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9C8D" w14:textId="2CEF19CE" w:rsidR="00C259F8" w:rsidRPr="002A1704" w:rsidRDefault="00C259F8" w:rsidP="006718FF">
      <w:pPr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</w:pPr>
      <w:r w:rsidRPr="002A1704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 xml:space="preserve">Notes of AFINet Trustees Meeting: </w:t>
      </w:r>
      <w:r w:rsidR="008379C8" w:rsidRPr="002A1704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1</w:t>
      </w:r>
      <w:r w:rsidR="0061654B" w:rsidRPr="002A1704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2</w:t>
      </w:r>
      <w:r w:rsidRPr="002A1704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 xml:space="preserve"> </w:t>
      </w:r>
      <w:r w:rsidR="00EE7E3E" w:rsidRPr="002A1704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March 2</w:t>
      </w:r>
      <w:r w:rsidRPr="002A1704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02</w:t>
      </w:r>
      <w:r w:rsidR="00EE7E3E" w:rsidRPr="002A1704">
        <w:rPr>
          <w:rFonts w:ascii="Arial" w:hAnsi="Arial" w:cs="Arial"/>
          <w:b/>
          <w:bCs/>
          <w:sz w:val="28"/>
          <w:szCs w:val="28"/>
          <w:shd w:val="clear" w:color="auto" w:fill="F1F3F4"/>
          <w:lang w:eastAsia="en-GB"/>
        </w:rPr>
        <w:t>5</w:t>
      </w:r>
    </w:p>
    <w:p w14:paraId="512D966B" w14:textId="723FBD1E" w:rsidR="00C259F8" w:rsidRPr="002A1704" w:rsidRDefault="00C259F8" w:rsidP="006718FF">
      <w:pPr>
        <w:rPr>
          <w:rFonts w:ascii="Arial" w:hAnsi="Arial" w:cs="Arial"/>
        </w:rPr>
      </w:pPr>
      <w:r w:rsidRPr="002A1704">
        <w:rPr>
          <w:rFonts w:ascii="Arial" w:hAnsi="Arial" w:cs="Arial"/>
          <w:b/>
          <w:bCs/>
          <w:shd w:val="clear" w:color="auto" w:fill="F1F3F4"/>
          <w:lang w:eastAsia="en-GB"/>
        </w:rPr>
        <w:t>Present</w:t>
      </w:r>
      <w:r w:rsidRPr="002A1704">
        <w:rPr>
          <w:rFonts w:ascii="Arial" w:hAnsi="Arial" w:cs="Arial"/>
          <w:shd w:val="clear" w:color="auto" w:fill="F1F3F4"/>
          <w:lang w:eastAsia="en-GB"/>
        </w:rPr>
        <w:t xml:space="preserve">: </w:t>
      </w:r>
      <w:r w:rsidRPr="002A1704">
        <w:rPr>
          <w:rFonts w:ascii="Arial" w:hAnsi="Arial" w:cs="Arial"/>
        </w:rPr>
        <w:t xml:space="preserve">Gallus Bischof (chair), </w:t>
      </w:r>
      <w:r w:rsidR="00077A58" w:rsidRPr="002A1704">
        <w:rPr>
          <w:rFonts w:ascii="Arial" w:hAnsi="Arial" w:cs="Arial"/>
        </w:rPr>
        <w:t>Emmi Kauppil</w:t>
      </w:r>
      <w:r w:rsidR="004442C9" w:rsidRPr="002A1704">
        <w:rPr>
          <w:rFonts w:ascii="Arial" w:hAnsi="Arial" w:cs="Arial"/>
        </w:rPr>
        <w:t>a</w:t>
      </w:r>
      <w:r w:rsidR="000D1D96" w:rsidRPr="002A1704">
        <w:rPr>
          <w:rFonts w:ascii="Arial" w:hAnsi="Arial" w:cs="Arial"/>
        </w:rPr>
        <w:t xml:space="preserve"> (notes)</w:t>
      </w:r>
      <w:r w:rsidR="00A85EC9" w:rsidRPr="002A1704">
        <w:rPr>
          <w:rFonts w:ascii="Arial" w:hAnsi="Arial" w:cs="Arial"/>
        </w:rPr>
        <w:t>,</w:t>
      </w:r>
      <w:r w:rsidR="000D1D96" w:rsidRPr="002A1704">
        <w:rPr>
          <w:rFonts w:ascii="Arial" w:hAnsi="Arial" w:cs="Arial"/>
        </w:rPr>
        <w:t xml:space="preserve"> </w:t>
      </w:r>
      <w:r w:rsidR="00E33763" w:rsidRPr="002A1704">
        <w:rPr>
          <w:rFonts w:ascii="Arial" w:hAnsi="Arial" w:cs="Arial"/>
        </w:rPr>
        <w:t xml:space="preserve">Cassandra Borges Bortolon, </w:t>
      </w:r>
      <w:r w:rsidR="005E11C8" w:rsidRPr="002A1704">
        <w:rPr>
          <w:rFonts w:ascii="Arial" w:hAnsi="Arial" w:cs="Arial"/>
        </w:rPr>
        <w:t xml:space="preserve">Jacqueline Carhoun, </w:t>
      </w:r>
      <w:r w:rsidR="005C4BBA" w:rsidRPr="002A1704">
        <w:rPr>
          <w:rFonts w:ascii="Arial" w:hAnsi="Arial" w:cs="Arial"/>
        </w:rPr>
        <w:t>Robert Campbel</w:t>
      </w:r>
      <w:r w:rsidR="00446ADF" w:rsidRPr="002A1704">
        <w:rPr>
          <w:rFonts w:ascii="Arial" w:hAnsi="Arial" w:cs="Arial"/>
        </w:rPr>
        <w:t>l</w:t>
      </w:r>
      <w:r w:rsidR="004442C9" w:rsidRPr="002A1704">
        <w:rPr>
          <w:rFonts w:ascii="Arial" w:hAnsi="Arial" w:cs="Arial"/>
        </w:rPr>
        <w:t xml:space="preserve">, </w:t>
      </w:r>
      <w:r w:rsidR="00446ADF" w:rsidRPr="002A1704">
        <w:rPr>
          <w:rFonts w:ascii="Arial" w:hAnsi="Arial" w:cs="Arial"/>
        </w:rPr>
        <w:t xml:space="preserve">Ruth McGovern, </w:t>
      </w:r>
      <w:r w:rsidR="00092F2E" w:rsidRPr="002A1704">
        <w:rPr>
          <w:rFonts w:ascii="Arial" w:hAnsi="Arial" w:cs="Arial"/>
        </w:rPr>
        <w:t>Tuuli Pitkänen</w:t>
      </w:r>
      <w:r w:rsidR="008A5B62" w:rsidRPr="002A1704">
        <w:rPr>
          <w:rFonts w:ascii="Arial" w:hAnsi="Arial" w:cs="Arial"/>
        </w:rPr>
        <w:t xml:space="preserve">, </w:t>
      </w:r>
      <w:r w:rsidR="00446ADF" w:rsidRPr="002A1704">
        <w:rPr>
          <w:rFonts w:ascii="Arial" w:hAnsi="Arial" w:cs="Arial"/>
        </w:rPr>
        <w:t xml:space="preserve">Joël Tremblay, </w:t>
      </w:r>
      <w:r w:rsidR="005E11C8" w:rsidRPr="002A1704">
        <w:rPr>
          <w:rFonts w:ascii="Arial" w:hAnsi="Arial" w:cs="Arial"/>
        </w:rPr>
        <w:t>Richard Velleman</w:t>
      </w:r>
    </w:p>
    <w:p w14:paraId="578A7276" w14:textId="7B32805E" w:rsidR="00C259F8" w:rsidRPr="002A1704" w:rsidRDefault="00C259F8" w:rsidP="006718FF">
      <w:pPr>
        <w:rPr>
          <w:rFonts w:ascii="Arial" w:hAnsi="Arial" w:cs="Arial"/>
        </w:rPr>
      </w:pPr>
      <w:r w:rsidRPr="002A1704">
        <w:rPr>
          <w:rFonts w:ascii="Arial" w:hAnsi="Arial" w:cs="Arial"/>
          <w:b/>
          <w:bCs/>
        </w:rPr>
        <w:t>Apologies</w:t>
      </w:r>
      <w:r w:rsidRPr="002A1704">
        <w:rPr>
          <w:rFonts w:ascii="Arial" w:hAnsi="Arial" w:cs="Arial"/>
        </w:rPr>
        <w:t>:</w:t>
      </w:r>
      <w:r w:rsidR="00E33763" w:rsidRPr="002A1704">
        <w:rPr>
          <w:rFonts w:ascii="Arial" w:hAnsi="Arial" w:cs="Arial"/>
        </w:rPr>
        <w:t xml:space="preserve"> Eileen Farrar, </w:t>
      </w:r>
      <w:r w:rsidR="003B25A9" w:rsidRPr="002A1704">
        <w:rPr>
          <w:rFonts w:ascii="Arial" w:hAnsi="Arial" w:cs="Arial"/>
        </w:rPr>
        <w:t>Meike Haefker,</w:t>
      </w:r>
      <w:r w:rsidR="0061654B" w:rsidRPr="002A1704">
        <w:rPr>
          <w:rFonts w:ascii="Arial" w:hAnsi="Arial" w:cs="Arial"/>
        </w:rPr>
        <w:t xml:space="preserve"> </w:t>
      </w:r>
      <w:r w:rsidR="005C4BBA" w:rsidRPr="002A1704">
        <w:rPr>
          <w:rFonts w:ascii="Arial" w:hAnsi="Arial" w:cs="Arial"/>
        </w:rPr>
        <w:t>Candice Groenewald</w:t>
      </w:r>
      <w:r w:rsidR="003A50F2" w:rsidRPr="002A1704">
        <w:rPr>
          <w:rFonts w:ascii="Arial" w:hAnsi="Arial" w:cs="Arial"/>
        </w:rPr>
        <w:t>,</w:t>
      </w:r>
      <w:r w:rsidR="0061654B" w:rsidRPr="002A1704">
        <w:rPr>
          <w:rFonts w:ascii="Arial" w:hAnsi="Arial" w:cs="Arial"/>
        </w:rPr>
        <w:t xml:space="preserve"> Ed Sipler,</w:t>
      </w:r>
      <w:r w:rsidR="003A50F2" w:rsidRPr="002A1704">
        <w:rPr>
          <w:rFonts w:ascii="Arial" w:hAnsi="Arial" w:cs="Arial"/>
        </w:rPr>
        <w:t xml:space="preserve"> </w:t>
      </w:r>
      <w:r w:rsidR="00033501" w:rsidRPr="002A1704">
        <w:rPr>
          <w:rFonts w:ascii="Arial" w:hAnsi="Arial" w:cs="Arial"/>
        </w:rPr>
        <w:t>Alicia Ventura</w:t>
      </w:r>
      <w:r w:rsidR="00E33763" w:rsidRPr="002A1704">
        <w:rPr>
          <w:rFonts w:ascii="Arial" w:hAnsi="Arial" w:cs="Arial"/>
        </w:rPr>
        <w:t>, Anne Whittaker, Zeliha Yaman</w:t>
      </w:r>
    </w:p>
    <w:p w14:paraId="5D71358C" w14:textId="77777777" w:rsidR="001A106B" w:rsidRPr="002A1704" w:rsidRDefault="001A106B" w:rsidP="006718FF"/>
    <w:p w14:paraId="10ED719D" w14:textId="77777777" w:rsidR="001A106B" w:rsidRPr="002A1704" w:rsidRDefault="001A106B" w:rsidP="006718FF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200"/>
        <w:gridCol w:w="1280"/>
      </w:tblGrid>
      <w:tr w:rsidR="00C259F8" w:rsidRPr="002A1704" w14:paraId="79E6AE95" w14:textId="77777777" w:rsidTr="005B4B7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FF97" w14:textId="77777777" w:rsidR="00C259F8" w:rsidRPr="002A1704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No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E355" w14:textId="77777777" w:rsidR="00C259F8" w:rsidRPr="002A1704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Item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03D5" w14:textId="77777777" w:rsidR="00C259F8" w:rsidRPr="002A1704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Actions</w:t>
            </w:r>
          </w:p>
        </w:tc>
      </w:tr>
      <w:tr w:rsidR="00C259F8" w:rsidRPr="002A1704" w14:paraId="5DA43DD5" w14:textId="77777777" w:rsidTr="005B4B7C">
        <w:trPr>
          <w:trHeight w:val="81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F7E4" w14:textId="77777777" w:rsidR="00972342" w:rsidRPr="002A1704" w:rsidRDefault="00972342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1C490C7" w14:textId="37AB0B29" w:rsidR="00C259F8" w:rsidRPr="002A1704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2A6B" w14:textId="77777777" w:rsidR="00972342" w:rsidRPr="002A1704" w:rsidRDefault="00972342" w:rsidP="00851AE0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F9B78CA" w14:textId="7801CF37" w:rsidR="00B328CC" w:rsidRPr="002A1704" w:rsidRDefault="002E643C" w:rsidP="00851AE0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M</w:t>
            </w:r>
            <w:r w:rsidR="00C259F8" w:rsidRPr="002A1704">
              <w:rPr>
                <w:rFonts w:ascii="Arial" w:hAnsi="Arial" w:cs="Arial"/>
                <w:shd w:val="clear" w:color="auto" w:fill="F1F3F4"/>
                <w:lang w:eastAsia="en-GB"/>
              </w:rPr>
              <w:t>inutes</w:t>
            </w:r>
            <w:r w:rsidR="00B328CC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of last meeting</w:t>
            </w: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="00D235CD" w:rsidRPr="002A1704">
              <w:rPr>
                <w:rFonts w:ascii="Arial" w:hAnsi="Arial" w:cs="Arial"/>
                <w:shd w:val="clear" w:color="auto" w:fill="F1F3F4"/>
                <w:lang w:eastAsia="en-GB"/>
              </w:rPr>
              <w:t>–</w:t>
            </w:r>
            <w:r w:rsidR="00B328CC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agreed</w:t>
            </w:r>
            <w:r w:rsidR="003B25A9" w:rsidRPr="002A1704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114" w14:textId="77777777" w:rsidR="00972342" w:rsidRPr="002A1704" w:rsidRDefault="00972342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  <w:tr w:rsidR="00C259F8" w:rsidRPr="002A1704" w14:paraId="3A9A49A4" w14:textId="77777777" w:rsidTr="005B4B7C">
        <w:trPr>
          <w:trHeight w:val="2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FC9C" w14:textId="77777777" w:rsidR="00C259F8" w:rsidRPr="002A1704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EE5" w14:textId="2D3A4E02" w:rsidR="00AA3975" w:rsidRPr="002A1704" w:rsidRDefault="00F16955" w:rsidP="006718FF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Events</w:t>
            </w:r>
          </w:p>
          <w:p w14:paraId="2E3106F5" w14:textId="77777777" w:rsidR="005F7E13" w:rsidRPr="002A1704" w:rsidRDefault="005F7E13" w:rsidP="005F7E1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FCB455E" w14:textId="3A4BEDC6" w:rsidR="00CF3401" w:rsidRPr="002A1704" w:rsidRDefault="000341E0" w:rsidP="009B5D0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AFINet </w:t>
            </w:r>
            <w:r w:rsidR="00636A04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Open Space event </w:t>
            </w:r>
            <w:r w:rsidR="00A441DF" w:rsidRPr="002A1704">
              <w:rPr>
                <w:rFonts w:ascii="Arial" w:hAnsi="Arial" w:cs="Arial"/>
                <w:shd w:val="clear" w:color="auto" w:fill="F1F3F4"/>
                <w:lang w:eastAsia="en-GB"/>
              </w:rPr>
              <w:t>coming up in</w:t>
            </w:r>
            <w:r w:rsidR="00636A04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April</w:t>
            </w:r>
            <w:r w:rsidR="00A441DF" w:rsidRPr="002A1704">
              <w:rPr>
                <w:rFonts w:ascii="Arial" w:hAnsi="Arial" w:cs="Arial"/>
                <w:shd w:val="clear" w:color="auto" w:fill="F1F3F4"/>
                <w:lang w:eastAsia="en-GB"/>
              </w:rPr>
              <w:t>, with 26 people registered</w:t>
            </w:r>
            <w:r w:rsidR="00D45583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. </w:t>
            </w:r>
            <w:r w:rsidR="00CF3401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ACTION POINTS:</w:t>
            </w:r>
            <w:r w:rsidR="00CF3401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="00FC7FDF" w:rsidRPr="002A1704">
              <w:rPr>
                <w:rFonts w:ascii="Arial" w:hAnsi="Arial" w:cs="Arial"/>
                <w:shd w:val="clear" w:color="auto" w:fill="F1F3F4"/>
                <w:lang w:eastAsia="en-GB"/>
              </w:rPr>
              <w:t>Trustees</w:t>
            </w:r>
            <w:r w:rsidR="00F41E2B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asked</w:t>
            </w:r>
            <w:r w:rsidR="00FC7FDF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to promote the event within their networks</w:t>
            </w:r>
            <w:r w:rsidR="00F41E2B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; Emmi to advertise on LinkedIn; </w:t>
            </w:r>
            <w:r w:rsidR="009E5DCE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Eileen to send a reminder </w:t>
            </w:r>
            <w:r w:rsidR="00D42D37" w:rsidRPr="002A1704">
              <w:rPr>
                <w:rFonts w:ascii="Arial" w:hAnsi="Arial" w:cs="Arial"/>
                <w:shd w:val="clear" w:color="auto" w:fill="F1F3F4"/>
                <w:lang w:eastAsia="en-GB"/>
              </w:rPr>
              <w:t>in the next news</w:t>
            </w:r>
            <w:r w:rsidR="00552EFC" w:rsidRPr="002A1704">
              <w:rPr>
                <w:rFonts w:ascii="Arial" w:hAnsi="Arial" w:cs="Arial"/>
                <w:shd w:val="clear" w:color="auto" w:fill="F1F3F4"/>
                <w:lang w:eastAsia="en-GB"/>
              </w:rPr>
              <w:t>l</w:t>
            </w:r>
            <w:r w:rsidR="00D42D37" w:rsidRPr="002A1704">
              <w:rPr>
                <w:rFonts w:ascii="Arial" w:hAnsi="Arial" w:cs="Arial"/>
                <w:shd w:val="clear" w:color="auto" w:fill="F1F3F4"/>
                <w:lang w:eastAsia="en-GB"/>
              </w:rPr>
              <w:t>etter.</w:t>
            </w:r>
          </w:p>
          <w:p w14:paraId="33C4FF20" w14:textId="77777777" w:rsidR="00324C31" w:rsidRPr="002A1704" w:rsidRDefault="00324C31" w:rsidP="00813E8D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5E1102E0" w14:textId="58D24EE5" w:rsidR="00343FA6" w:rsidRPr="002A1704" w:rsidRDefault="00E9607A" w:rsidP="009B5D08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A second Open Space targeted at New Zealand and Australia is schedule for May</w:t>
            </w:r>
            <w:r w:rsidR="006268D8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. </w:t>
            </w:r>
            <w:r w:rsidR="00E0407D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ACTION POINT:</w:t>
            </w:r>
            <w:r w:rsidR="006268D8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 xml:space="preserve"> </w:t>
            </w:r>
            <w:r w:rsidR="006268D8" w:rsidRPr="002A1704">
              <w:rPr>
                <w:rFonts w:ascii="Arial" w:hAnsi="Arial" w:cs="Arial"/>
                <w:shd w:val="clear" w:color="auto" w:fill="F1F3F4"/>
                <w:lang w:eastAsia="en-GB"/>
              </w:rPr>
              <w:t>Local supporters to p</w:t>
            </w:r>
            <w:r w:rsidR="00F05C54" w:rsidRPr="002A1704">
              <w:rPr>
                <w:rFonts w:ascii="Arial" w:hAnsi="Arial" w:cs="Arial"/>
                <w:shd w:val="clear" w:color="auto" w:fill="F1F3F4"/>
                <w:lang w:eastAsia="en-GB"/>
              </w:rPr>
              <w:t>romot</w:t>
            </w:r>
            <w:r w:rsidR="006268D8" w:rsidRPr="002A1704">
              <w:rPr>
                <w:rFonts w:ascii="Arial" w:hAnsi="Arial" w:cs="Arial"/>
                <w:shd w:val="clear" w:color="auto" w:fill="F1F3F4"/>
                <w:lang w:eastAsia="en-GB"/>
              </w:rPr>
              <w:t>e</w:t>
            </w:r>
            <w:r w:rsidR="00F05C54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636D71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the event </w:t>
            </w:r>
            <w:r w:rsidR="00F05C54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within </w:t>
            </w:r>
            <w:r w:rsidR="00636D71" w:rsidRPr="002A1704">
              <w:rPr>
                <w:rFonts w:ascii="Arial" w:hAnsi="Arial" w:cs="Arial"/>
                <w:shd w:val="clear" w:color="auto" w:fill="F1F3F4"/>
                <w:lang w:eastAsia="en-GB"/>
              </w:rPr>
              <w:t>their</w:t>
            </w:r>
            <w:r w:rsidR="00F05C54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networks</w:t>
            </w:r>
            <w:r w:rsidR="00636D71" w:rsidRPr="002A1704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4ABAFC97" w14:textId="77777777" w:rsidR="001B0535" w:rsidRPr="002A1704" w:rsidRDefault="001B0535" w:rsidP="00CA3648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DA18A60" w14:textId="77777777" w:rsidR="00F25E85" w:rsidRPr="002A1704" w:rsidRDefault="00235823" w:rsidP="00F25E8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Quebec Conference</w:t>
            </w:r>
            <w:r w:rsidR="009518D7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bookmarkStart w:id="0" w:name="_Hlk177645339"/>
            <w:r w:rsidR="0085246A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21.-23 </w:t>
            </w:r>
            <w:proofErr w:type="gramStart"/>
            <w:r w:rsidR="0085246A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May,</w:t>
            </w:r>
            <w:proofErr w:type="gramEnd"/>
            <w:r w:rsidR="0085246A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2025.</w:t>
            </w:r>
          </w:p>
          <w:p w14:paraId="294656EC" w14:textId="77777777" w:rsidR="00F25E85" w:rsidRPr="002A1704" w:rsidRDefault="00F25E85" w:rsidP="00F25E85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1AC834F9" w14:textId="4D771D8F" w:rsidR="008943C7" w:rsidRPr="002A1704" w:rsidRDefault="0018358B" w:rsidP="00F25E85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Registrations: </w:t>
            </w:r>
            <w:r w:rsidR="000564E5">
              <w:rPr>
                <w:rFonts w:ascii="Arial" w:hAnsi="Arial" w:cs="Arial"/>
                <w:shd w:val="clear" w:color="auto" w:fill="F1F3F4"/>
                <w:lang w:eastAsia="en-GB"/>
              </w:rPr>
              <w:t>130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inscriptions so far</w:t>
            </w:r>
            <w:r w:rsidR="00A96868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– the 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goal of reaching 100 participants achieved.</w:t>
            </w:r>
            <w:r w:rsidR="00A96868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The early bird registration deadline extended by two weeks to encourage more sign-ups</w:t>
            </w:r>
            <w:r w:rsidR="0011479C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. </w:t>
            </w:r>
            <w:r w:rsidR="00E36C41" w:rsidRPr="002A1704">
              <w:rPr>
                <w:rFonts w:ascii="Arial" w:hAnsi="Arial" w:cs="Arial"/>
                <w:shd w:val="clear" w:color="auto" w:fill="F1F3F4"/>
                <w:lang w:eastAsia="en-GB"/>
              </w:rPr>
              <w:t>A</w:t>
            </w:r>
            <w:r w:rsidR="00A96868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suggestion to offer free inscriptions</w:t>
            </w:r>
            <w:r w:rsidR="00E36C41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was discussed -</w:t>
            </w:r>
            <w:r w:rsidR="00A96868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for instance,</w:t>
            </w:r>
            <w:r w:rsidR="00E36C41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local</w:t>
            </w:r>
            <w:r w:rsidR="00A96868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clinicians from institutions facing financial difficulties.</w:t>
            </w:r>
            <w:r w:rsidR="00042A3C" w:rsidRPr="002A1704">
              <w:t xml:space="preserve"> </w:t>
            </w:r>
            <w:r w:rsidR="008943C7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ACTION POINT:</w:t>
            </w:r>
            <w:r w:rsidR="005E09EE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2E5CA3" w:rsidRPr="002A1704">
              <w:rPr>
                <w:rFonts w:ascii="Arial" w:hAnsi="Arial" w:cs="Arial"/>
                <w:shd w:val="clear" w:color="auto" w:fill="F1F3F4"/>
                <w:lang w:eastAsia="en-GB"/>
              </w:rPr>
              <w:t>Nearly all speakers have confirmed</w:t>
            </w:r>
            <w:r w:rsidR="006C63D4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proofErr w:type="gramStart"/>
            <w:r w:rsidR="006C63D4" w:rsidRPr="002A1704">
              <w:rPr>
                <w:rFonts w:ascii="Arial" w:hAnsi="Arial" w:cs="Arial"/>
                <w:shd w:val="clear" w:color="auto" w:fill="F1F3F4"/>
                <w:lang w:eastAsia="en-GB"/>
              </w:rPr>
              <w:t>participation</w:t>
            </w:r>
            <w:proofErr w:type="gramEnd"/>
            <w:r w:rsidR="00A7083A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but</w:t>
            </w:r>
            <w:r w:rsidR="002E5CA3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follow-up is needed with those who haven’t completed paymen</w:t>
            </w:r>
            <w:r w:rsidR="005E09EE" w:rsidRPr="002A1704">
              <w:rPr>
                <w:rFonts w:ascii="Arial" w:hAnsi="Arial" w:cs="Arial"/>
                <w:shd w:val="clear" w:color="auto" w:fill="F1F3F4"/>
                <w:lang w:eastAsia="en-GB"/>
              </w:rPr>
              <w:t>t</w:t>
            </w:r>
            <w:r w:rsidR="00EF7BF8" w:rsidRPr="002A1704">
              <w:rPr>
                <w:rFonts w:ascii="Arial" w:hAnsi="Arial" w:cs="Arial"/>
                <w:shd w:val="clear" w:color="auto" w:fill="F1F3F4"/>
                <w:lang w:eastAsia="en-GB"/>
              </w:rPr>
              <w:t>;</w:t>
            </w:r>
            <w:r w:rsidR="005E09EE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plan to launch additional publicity for Quebec residents and nearby regions</w:t>
            </w:r>
            <w:r w:rsidR="00A7083A" w:rsidRPr="002A1704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5E65646C" w14:textId="77777777" w:rsidR="0018358B" w:rsidRPr="002A1704" w:rsidRDefault="0018358B" w:rsidP="00F25E85">
            <w:pPr>
              <w:pStyle w:val="ListParagraph"/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</w:p>
          <w:p w14:paraId="2E853376" w14:textId="47C0AA41" w:rsidR="00C8512F" w:rsidRPr="002A1704" w:rsidRDefault="009205A2" w:rsidP="00F25E85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Programme: T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he conference is designed to have multiple simultaneous sessions with roughly 20 participants per room.</w:t>
            </w:r>
          </w:p>
          <w:p w14:paraId="7A7808D4" w14:textId="77777777" w:rsidR="00EB56B3" w:rsidRPr="002A1704" w:rsidRDefault="00EB56B3" w:rsidP="00F25E85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F4DBECC" w14:textId="32CEF663" w:rsidR="00F16C72" w:rsidRPr="002A1704" w:rsidRDefault="00F16C72" w:rsidP="002639AC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Technical setup: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A company ha</w:t>
            </w:r>
            <w:r w:rsidR="002639AC" w:rsidRPr="002A1704">
              <w:rPr>
                <w:rFonts w:ascii="Arial" w:hAnsi="Arial" w:cs="Arial"/>
                <w:shd w:val="clear" w:color="auto" w:fill="F1F3F4"/>
                <w:lang w:eastAsia="en-GB"/>
              </w:rPr>
              <w:t>s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been hired to manage the sound and direct translation services, ensuring that sessions are available in several languages</w:t>
            </w:r>
            <w:r w:rsidR="002639AC" w:rsidRPr="002A1704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C32B49" w:rsidRPr="002A1704">
              <w:rPr>
                <w:rFonts w:ascii="Arial" w:hAnsi="Arial" w:cs="Arial"/>
                <w:shd w:val="clear" w:color="auto" w:fill="F1F3F4"/>
                <w:lang w:eastAsia="en-GB"/>
              </w:rPr>
              <w:t>The main room sessions will be video-recorded, and the sessions in the smaller rooms will be recorded in audio format.</w:t>
            </w:r>
          </w:p>
          <w:p w14:paraId="66EC719E" w14:textId="77777777" w:rsidR="009205A2" w:rsidRPr="002A1704" w:rsidRDefault="009205A2" w:rsidP="00F25E85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1E33CF95" w14:textId="5EB4CA3C" w:rsidR="00D3672D" w:rsidRPr="002A1704" w:rsidRDefault="007A094E" w:rsidP="002433BD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Remote participation: </w:t>
            </w:r>
            <w:r w:rsidR="007C74BB" w:rsidRPr="002A1704">
              <w:rPr>
                <w:rFonts w:ascii="Arial" w:hAnsi="Arial" w:cs="Arial"/>
                <w:shd w:val="clear" w:color="auto" w:fill="F1F3F4"/>
                <w:lang w:eastAsia="en-GB"/>
              </w:rPr>
              <w:t>A panel where</w:t>
            </w:r>
            <w:r w:rsidR="00A60A7E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two</w:t>
            </w:r>
            <w:r w:rsidR="007C74BB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speakers are unable to attend in person </w:t>
            </w:r>
            <w:r w:rsidR="008C58F1" w:rsidRPr="002A1704">
              <w:rPr>
                <w:rFonts w:ascii="Arial" w:hAnsi="Arial" w:cs="Arial"/>
                <w:shd w:val="clear" w:color="auto" w:fill="F1F3F4"/>
                <w:lang w:eastAsia="en-GB"/>
              </w:rPr>
              <w:t>was discussed.</w:t>
            </w:r>
            <w:r w:rsidR="00B43E9D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700780" w:rsidRPr="002A1704">
              <w:rPr>
                <w:rFonts w:ascii="Arial" w:hAnsi="Arial" w:cs="Arial"/>
                <w:shd w:val="clear" w:color="auto" w:fill="F1F3F4"/>
                <w:lang w:eastAsia="en-GB"/>
              </w:rPr>
              <w:t>While the con</w:t>
            </w:r>
            <w:r w:rsidR="00B43E9D" w:rsidRPr="002A1704">
              <w:rPr>
                <w:rFonts w:ascii="Arial" w:hAnsi="Arial" w:cs="Arial"/>
                <w:shd w:val="clear" w:color="auto" w:fill="F1F3F4"/>
                <w:lang w:eastAsia="en-GB"/>
              </w:rPr>
              <w:t>f</w:t>
            </w:r>
            <w:r w:rsidR="00700780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erence generally </w:t>
            </w:r>
            <w:r w:rsidR="00947DB1" w:rsidRPr="002A1704">
              <w:rPr>
                <w:rFonts w:ascii="Arial" w:hAnsi="Arial" w:cs="Arial"/>
                <w:shd w:val="clear" w:color="auto" w:fill="F1F3F4"/>
                <w:lang w:eastAsia="en-GB"/>
              </w:rPr>
              <w:t>does not enable</w:t>
            </w:r>
            <w:r w:rsidR="003C7915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remote participation</w:t>
            </w:r>
            <w:r w:rsidR="000D498E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, </w:t>
            </w:r>
            <w:r w:rsidR="00B54795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an exception was agreed upon for this case. </w:t>
            </w:r>
            <w:r w:rsidR="00DA2CBA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Given that the </w:t>
            </w:r>
            <w:r w:rsidR="00263903" w:rsidRPr="002A1704">
              <w:rPr>
                <w:rFonts w:ascii="Arial" w:hAnsi="Arial" w:cs="Arial"/>
                <w:shd w:val="clear" w:color="auto" w:fill="F1F3F4"/>
                <w:lang w:eastAsia="en-GB"/>
              </w:rPr>
              <w:t>panel</w:t>
            </w:r>
            <w:r w:rsidR="00DA2CBA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focuses on </w:t>
            </w:r>
            <w:r w:rsidR="00263903" w:rsidRPr="002A1704">
              <w:rPr>
                <w:rFonts w:ascii="Arial" w:hAnsi="Arial" w:cs="Arial"/>
                <w:shd w:val="clear" w:color="auto" w:fill="F1F3F4"/>
                <w:lang w:eastAsia="en-GB"/>
              </w:rPr>
              <w:lastRenderedPageBreak/>
              <w:t>LMIC, the</w:t>
            </w:r>
            <w:r w:rsidR="00DA2CBA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importance of having representatives from these regions involved</w:t>
            </w:r>
            <w:r w:rsidR="00A946A2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was emphasized</w:t>
            </w:r>
            <w:r w:rsidR="00DA2CBA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. </w:t>
            </w:r>
            <w:r w:rsidR="008C58F1" w:rsidRPr="002A1704">
              <w:rPr>
                <w:rFonts w:ascii="Arial" w:hAnsi="Arial" w:cs="Arial"/>
                <w:shd w:val="clear" w:color="auto" w:fill="F1F3F4"/>
                <w:lang w:eastAsia="en-GB"/>
              </w:rPr>
              <w:t>Options such as pre-recorded presentations or allowing live remote participation were considered.</w:t>
            </w:r>
          </w:p>
          <w:p w14:paraId="6A470DC2" w14:textId="77777777" w:rsidR="002861EF" w:rsidRPr="002A1704" w:rsidRDefault="002861EF" w:rsidP="002433BD">
            <w:pPr>
              <w:pStyle w:val="ListParagraph"/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</w:p>
          <w:p w14:paraId="4D9550E3" w14:textId="722ADF3D" w:rsidR="002861EF" w:rsidRPr="002A1704" w:rsidRDefault="002861EF" w:rsidP="002433BD">
            <w:pPr>
              <w:pStyle w:val="ListParagraph"/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Media and promotion: 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Media and outreach plans were discussed. Ideas included organizing a press conference or engaging local media during the eve</w:t>
            </w:r>
            <w:r w:rsidR="00503E93" w:rsidRPr="002A1704">
              <w:rPr>
                <w:rFonts w:ascii="Arial" w:hAnsi="Arial" w:cs="Arial"/>
                <w:shd w:val="clear" w:color="auto" w:fill="F1F3F4"/>
                <w:lang w:eastAsia="en-GB"/>
              </w:rPr>
              <w:t>nt</w:t>
            </w:r>
            <w:r w:rsidR="00D831FB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D831FB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 xml:space="preserve">ACTION POINT: </w:t>
            </w:r>
            <w:r w:rsidR="00D831FB" w:rsidRPr="002A1704">
              <w:rPr>
                <w:rFonts w:ascii="Arial" w:hAnsi="Arial" w:cs="Arial"/>
                <w:shd w:val="clear" w:color="auto" w:fill="F1F3F4"/>
                <w:lang w:eastAsia="en-GB"/>
              </w:rPr>
              <w:t>Developing a media plan</w:t>
            </w:r>
            <w:r w:rsidR="00970041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(e.g. planning a </w:t>
            </w:r>
            <w:r w:rsidR="00D831FB" w:rsidRPr="002A1704">
              <w:rPr>
                <w:rFonts w:ascii="Arial" w:hAnsi="Arial" w:cs="Arial"/>
                <w:shd w:val="clear" w:color="auto" w:fill="F1F3F4"/>
                <w:lang w:eastAsia="en-GB"/>
              </w:rPr>
              <w:t>press conference</w:t>
            </w:r>
            <w:r w:rsidR="00970041" w:rsidRPr="002A1704">
              <w:rPr>
                <w:rFonts w:ascii="Arial" w:hAnsi="Arial" w:cs="Arial"/>
                <w:shd w:val="clear" w:color="auto" w:fill="F1F3F4"/>
                <w:lang w:eastAsia="en-GB"/>
              </w:rPr>
              <w:t>,</w:t>
            </w:r>
            <w:r w:rsidR="00D831FB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targeted outreach</w:t>
            </w:r>
            <w:r w:rsidR="00970041" w:rsidRPr="002A1704">
              <w:rPr>
                <w:rFonts w:ascii="Arial" w:hAnsi="Arial" w:cs="Arial"/>
                <w:shd w:val="clear" w:color="auto" w:fill="F1F3F4"/>
                <w:lang w:eastAsia="en-GB"/>
              </w:rPr>
              <w:t>, social media promotion)</w:t>
            </w:r>
            <w:r w:rsidR="00D831FB" w:rsidRPr="002A1704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210C2B5F" w14:textId="77777777" w:rsidR="00EA6800" w:rsidRPr="002A1704" w:rsidRDefault="00EA6800" w:rsidP="002433BD">
            <w:pPr>
              <w:pStyle w:val="ListParagraph"/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</w:p>
          <w:p w14:paraId="7B2BFEC1" w14:textId="01ED2E26" w:rsidR="00EA6800" w:rsidRPr="002A1704" w:rsidRDefault="00631ECF" w:rsidP="002433BD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P</w:t>
            </w:r>
            <w:r w:rsidR="00EA6800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hotographing </w:t>
            </w:r>
            <w:r w:rsidR="00EA6800" w:rsidRPr="002A1704">
              <w:rPr>
                <w:rFonts w:ascii="Arial" w:hAnsi="Arial" w:cs="Arial"/>
                <w:shd w:val="clear" w:color="auto" w:fill="F1F3F4"/>
                <w:lang w:eastAsia="en-GB"/>
              </w:rPr>
              <w:t>the conference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was discussed.</w:t>
            </w:r>
            <w:r w:rsidR="00EA6800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to ensure that high-quality images are captured for later use on the website and promotional materials. </w:t>
            </w:r>
            <w:r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ACTION POINT:</w:t>
            </w: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="00DC347A" w:rsidRPr="002A1704">
              <w:rPr>
                <w:rFonts w:ascii="Arial" w:hAnsi="Arial" w:cs="Arial"/>
                <w:shd w:val="clear" w:color="auto" w:fill="F1F3F4"/>
                <w:lang w:eastAsia="en-GB"/>
              </w:rPr>
              <w:t>S</w:t>
            </w:r>
            <w:r w:rsidR="00EA6800" w:rsidRPr="002A1704">
              <w:rPr>
                <w:rFonts w:ascii="Arial" w:hAnsi="Arial" w:cs="Arial"/>
                <w:shd w:val="clear" w:color="auto" w:fill="F1F3F4"/>
                <w:lang w:eastAsia="en-GB"/>
              </w:rPr>
              <w:t>uggestion to designate a student volunteer</w:t>
            </w:r>
            <w:r w:rsidR="00DC347A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EA6800" w:rsidRPr="002A1704">
              <w:rPr>
                <w:rFonts w:ascii="Arial" w:hAnsi="Arial" w:cs="Arial"/>
                <w:shd w:val="clear" w:color="auto" w:fill="F1F3F4"/>
                <w:lang w:eastAsia="en-GB"/>
              </w:rPr>
              <w:t>to take on this responsibility</w:t>
            </w:r>
            <w:r w:rsidR="00DC347A" w:rsidRPr="002A1704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77E5174C" w14:textId="77777777" w:rsidR="00EB56B3" w:rsidRPr="002A1704" w:rsidRDefault="00EB56B3" w:rsidP="002433BD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DCDD7BD" w14:textId="312E6A63" w:rsidR="00EB56B3" w:rsidRPr="002A1704" w:rsidRDefault="00EB56B3" w:rsidP="002433BD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Conference budget 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has been signed off by a sub-group</w:t>
            </w:r>
            <w:r w:rsidR="00C478C2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of Trustees. </w:t>
            </w:r>
            <w:r w:rsidR="00C478C2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ACTION POINT:</w:t>
            </w:r>
            <w:r w:rsidR="00C478C2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An updated conference budget </w:t>
            </w:r>
            <w:proofErr w:type="gramStart"/>
            <w:r w:rsidR="00C478C2" w:rsidRPr="002A1704">
              <w:rPr>
                <w:rFonts w:ascii="Arial" w:hAnsi="Arial" w:cs="Arial"/>
                <w:shd w:val="clear" w:color="auto" w:fill="F1F3F4"/>
                <w:lang w:eastAsia="en-GB"/>
              </w:rPr>
              <w:t>should to</w:t>
            </w:r>
            <w:proofErr w:type="gramEnd"/>
            <w:r w:rsidR="00C478C2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be shared with all Trustees.</w:t>
            </w:r>
          </w:p>
          <w:p w14:paraId="5FEA4A2E" w14:textId="77777777" w:rsidR="00B73C06" w:rsidRPr="002A1704" w:rsidRDefault="00B73C06" w:rsidP="002433BD">
            <w:pPr>
              <w:pStyle w:val="ListParagraph"/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</w:p>
          <w:p w14:paraId="6716E8B4" w14:textId="39A9E1D8" w:rsidR="00B73C06" w:rsidRPr="002A1704" w:rsidRDefault="00B73C06" w:rsidP="002433BD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Discussion on a 2027 conference host</w:t>
            </w:r>
            <w:r w:rsidR="005A570C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. </w:t>
            </w:r>
            <w:r w:rsidR="005A570C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ACTION POINT:</w:t>
            </w:r>
            <w:r w:rsidR="005A570C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A83069" w:rsidRPr="00A83069">
              <w:rPr>
                <w:rFonts w:ascii="Arial" w:hAnsi="Arial" w:cs="Arial"/>
                <w:shd w:val="clear" w:color="auto" w:fill="F1F3F4"/>
                <w:lang w:eastAsia="en-GB"/>
              </w:rPr>
              <w:t>Rob offered to consider potential venues and options</w:t>
            </w:r>
            <w:r w:rsidR="00BB5242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bookmarkEnd w:id="0"/>
          <w:p w14:paraId="42CD278E" w14:textId="5B6815B8" w:rsidR="000D1D96" w:rsidRPr="002A1704" w:rsidRDefault="000D1D96" w:rsidP="00D831FB">
            <w:pPr>
              <w:pStyle w:val="ListParagraph"/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46B" w14:textId="77777777" w:rsidR="006F24BC" w:rsidRPr="002A1704" w:rsidRDefault="006F24BC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29A0027" w14:textId="77777777" w:rsidR="003B0A9D" w:rsidRPr="002A1704" w:rsidRDefault="003B0A9D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6860D81A" w14:textId="77777777" w:rsidR="003B0A9D" w:rsidRPr="002A1704" w:rsidRDefault="003B0A9D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4DE1E6B1" w14:textId="72FF1D02" w:rsidR="00D42D37" w:rsidRPr="002A1704" w:rsidRDefault="00D42D3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All Trustees</w:t>
            </w:r>
          </w:p>
          <w:p w14:paraId="2B8899DD" w14:textId="30598A4D" w:rsidR="00D42D37" w:rsidRPr="002A1704" w:rsidRDefault="00D42D3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Emmi</w:t>
            </w:r>
          </w:p>
          <w:p w14:paraId="14E71C68" w14:textId="647F1FB6" w:rsidR="00D42D37" w:rsidRPr="002A1704" w:rsidRDefault="00D42D3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Eileen</w:t>
            </w:r>
          </w:p>
          <w:p w14:paraId="649C3513" w14:textId="77777777" w:rsidR="00324C31" w:rsidRPr="002A1704" w:rsidRDefault="00324C31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33711AC" w14:textId="618A8A72" w:rsidR="00473289" w:rsidRPr="002A1704" w:rsidRDefault="00F05C54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Rob</w:t>
            </w:r>
          </w:p>
          <w:p w14:paraId="3AC1E1BB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2C7A405D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A56D7C7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478D80C7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258412E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0EEDDC2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A975004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A5427A9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501CFB1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9E8B378" w14:textId="77777777" w:rsidR="00473289" w:rsidRPr="002A1704" w:rsidRDefault="00473289" w:rsidP="00473289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Quebec Organizing Team</w:t>
            </w:r>
          </w:p>
          <w:p w14:paraId="44606CA7" w14:textId="77777777" w:rsidR="00473289" w:rsidRPr="002A1704" w:rsidRDefault="00473289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13CC6F7" w14:textId="77777777" w:rsidR="003B0A9D" w:rsidRPr="002A1704" w:rsidRDefault="003B0A9D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442A0F41" w14:textId="77777777" w:rsidR="003B0A9D" w:rsidRPr="002A1704" w:rsidRDefault="003B0A9D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F88394F" w14:textId="77777777" w:rsidR="003B0A9D" w:rsidRPr="002A1704" w:rsidRDefault="003B0A9D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61DF9A64" w14:textId="77777777" w:rsidR="003B0A9D" w:rsidRPr="002A1704" w:rsidRDefault="003B0A9D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60D1569" w14:textId="77777777" w:rsidR="00667A07" w:rsidRPr="002A1704" w:rsidRDefault="00667A0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3BCBB5FE" w14:textId="77777777" w:rsidR="00667A07" w:rsidRPr="002A1704" w:rsidRDefault="00667A0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6F53F864" w14:textId="77777777" w:rsidR="00667A07" w:rsidRPr="002A1704" w:rsidRDefault="00667A0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ADBF59B" w14:textId="77777777" w:rsidR="00667A07" w:rsidRPr="002A1704" w:rsidRDefault="00667A0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14B0E96" w14:textId="77777777" w:rsidR="00667A07" w:rsidRPr="002A1704" w:rsidRDefault="00667A0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C47D129" w14:textId="77777777" w:rsidR="00667A07" w:rsidRPr="002A1704" w:rsidRDefault="00667A0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8C17C01" w14:textId="77777777" w:rsidR="00667A07" w:rsidRPr="002A1704" w:rsidRDefault="00667A0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6DB0859B" w14:textId="77777777" w:rsidR="00667A07" w:rsidRPr="002A1704" w:rsidRDefault="00667A0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28515F7" w14:textId="77777777" w:rsidR="00B31D61" w:rsidRPr="002A1704" w:rsidRDefault="00B31D61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0784C97" w14:textId="77777777" w:rsidR="005942A0" w:rsidRPr="002A1704" w:rsidRDefault="005942A0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EA8A7F9" w14:textId="77777777" w:rsidR="00EC4C34" w:rsidRPr="002A1704" w:rsidRDefault="00EC4C34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BBF87BE" w14:textId="77777777" w:rsidR="00EC4C34" w:rsidRPr="002A1704" w:rsidRDefault="00EC4C34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17A7AB7" w14:textId="77777777" w:rsidR="00EC4C34" w:rsidRPr="002A1704" w:rsidRDefault="00EC4C34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8BFF400" w14:textId="77777777" w:rsidR="00EC4C34" w:rsidRPr="002A1704" w:rsidRDefault="00EC4C34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287BC3B" w14:textId="77777777" w:rsidR="00EC4C34" w:rsidRPr="002A1704" w:rsidRDefault="00EC4C34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1662B5B5" w14:textId="77777777" w:rsidR="00EC4C34" w:rsidRPr="002A1704" w:rsidRDefault="00EC4C34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FBE5014" w14:textId="77777777" w:rsidR="00EC4C34" w:rsidRPr="002A1704" w:rsidRDefault="00EC4C34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FFFA976" w14:textId="77777777" w:rsidR="00947DB1" w:rsidRPr="002A1704" w:rsidRDefault="00947DB1" w:rsidP="00947DB1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Quebec Organizing Team</w:t>
            </w:r>
          </w:p>
          <w:p w14:paraId="47BF3E09" w14:textId="77777777" w:rsidR="005942A0" w:rsidRPr="002A1704" w:rsidRDefault="005942A0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3DF12B36" w14:textId="77777777" w:rsidR="00947DB1" w:rsidRPr="002A1704" w:rsidRDefault="00947DB1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778E073" w14:textId="77777777" w:rsidR="00C141B7" w:rsidRPr="002A1704" w:rsidRDefault="00C141B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759AE36" w14:textId="77777777" w:rsidR="0011071E" w:rsidRPr="002A1704" w:rsidRDefault="0011071E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38FB7AEF" w14:textId="798884AD" w:rsidR="00C141B7" w:rsidRPr="002A1704" w:rsidRDefault="00C979BB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Q</w:t>
            </w:r>
            <w:r w:rsidR="00C141B7"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uebec Organizing Team</w:t>
            </w:r>
          </w:p>
          <w:p w14:paraId="20E85F31" w14:textId="77777777" w:rsidR="00C141B7" w:rsidRPr="002A1704" w:rsidRDefault="00C141B7" w:rsidP="00A673B4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73F38EFD" w14:textId="77777777" w:rsidR="00ED02BE" w:rsidRPr="002A1704" w:rsidRDefault="00ED02BE" w:rsidP="00796DE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420CF87" w14:textId="77777777" w:rsidR="005A570C" w:rsidRPr="002A1704" w:rsidRDefault="005A570C" w:rsidP="00796DE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54C8E8DD" w14:textId="56E20B5F" w:rsidR="005A570C" w:rsidRPr="002A1704" w:rsidRDefault="00A83069" w:rsidP="00796DEF">
            <w:p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>
              <w:rPr>
                <w:rFonts w:ascii="Arial" w:hAnsi="Arial" w:cs="Arial"/>
                <w:shd w:val="clear" w:color="auto" w:fill="F1F3F4"/>
                <w:lang w:val="en-US" w:eastAsia="en-GB"/>
              </w:rPr>
              <w:t>Rob</w:t>
            </w:r>
          </w:p>
        </w:tc>
      </w:tr>
      <w:tr w:rsidR="00C259F8" w:rsidRPr="002A1704" w14:paraId="18EE5EBB" w14:textId="77777777" w:rsidTr="005B4B7C">
        <w:trPr>
          <w:trHeight w:val="74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ECDF" w14:textId="1C6ED3FC" w:rsidR="00C259F8" w:rsidRPr="002A1704" w:rsidRDefault="00C259F8" w:rsidP="006718FF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lastRenderedPageBreak/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DDA" w14:textId="77777777" w:rsidR="00A865E0" w:rsidRPr="002A1704" w:rsidRDefault="00136B9D" w:rsidP="00A865E0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Book </w:t>
            </w:r>
            <w:r w:rsidR="00FF7AFA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p</w:t>
            </w: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rojects</w:t>
            </w:r>
          </w:p>
          <w:p w14:paraId="2F3BFCCE" w14:textId="7418ED76" w:rsidR="00FF7AFA" w:rsidRPr="002A1704" w:rsidRDefault="00FF7AFA" w:rsidP="00FF7AF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Springer book</w:t>
            </w:r>
            <w:r w:rsidR="004C00BB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:</w:t>
            </w:r>
            <w:r w:rsidR="004C00BB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Proofs have been sent to authors. There is optimism that the book will be published in time for the conference, which would maximize its impact.</w:t>
            </w:r>
            <w:r w:rsidR="0013070B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If the book is ready as planned, it will be promoted during the conference.</w:t>
            </w:r>
            <w:r w:rsidR="00D23A2D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D23A2D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ACTION POINT:</w:t>
            </w:r>
            <w:r w:rsidR="00F7208D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="00221CE4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Gallus </w:t>
            </w:r>
            <w:r w:rsidR="0013070B" w:rsidRPr="002A1704">
              <w:rPr>
                <w:rFonts w:ascii="Arial" w:hAnsi="Arial" w:cs="Arial"/>
                <w:shd w:val="clear" w:color="auto" w:fill="F1F3F4"/>
                <w:lang w:eastAsia="en-GB"/>
              </w:rPr>
              <w:t>to contact Springer for an updated timeline and to confirm details about the availability of printed copies.</w:t>
            </w:r>
          </w:p>
          <w:p w14:paraId="5BEE79BD" w14:textId="77777777" w:rsidR="00A70D76" w:rsidRPr="002A1704" w:rsidRDefault="00F57AF7" w:rsidP="00FF7AF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Rotterdam book:</w:t>
            </w:r>
            <w:r w:rsidR="00973695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="00973695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Authors are currently working on revisions from the first round of feedback. 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The plan is for the book to be published in Septembe</w:t>
            </w:r>
            <w:r w:rsidR="00973695" w:rsidRPr="002A1704">
              <w:rPr>
                <w:rFonts w:ascii="Arial" w:hAnsi="Arial" w:cs="Arial"/>
                <w:shd w:val="clear" w:color="auto" w:fill="F1F3F4"/>
                <w:lang w:eastAsia="en-GB"/>
              </w:rPr>
              <w:t>r.</w:t>
            </w:r>
          </w:p>
          <w:p w14:paraId="2F7300E0" w14:textId="27E5D3DA" w:rsidR="00973695" w:rsidRPr="002A1704" w:rsidRDefault="003F2009" w:rsidP="00FF7AF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September book: 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Cambridge Scholars Publishing</w:t>
            </w:r>
            <w:r w:rsidR="00C4644E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has accepted the book proposal.</w:t>
            </w:r>
            <w:r w:rsidR="00A34BD3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However, an open access contract—previously hoped for—was not a</w:t>
            </w:r>
            <w:r w:rsidR="00784B3D" w:rsidRPr="002A1704">
              <w:rPr>
                <w:rFonts w:ascii="Arial" w:hAnsi="Arial" w:cs="Arial"/>
                <w:shd w:val="clear" w:color="auto" w:fill="F1F3F4"/>
                <w:lang w:eastAsia="en-GB"/>
              </w:rPr>
              <w:t>chieved</w:t>
            </w:r>
            <w:r w:rsidR="00A34BD3" w:rsidRPr="002A1704">
              <w:rPr>
                <w:rFonts w:ascii="Arial" w:hAnsi="Arial" w:cs="Arial"/>
                <w:shd w:val="clear" w:color="auto" w:fill="F1F3F4"/>
                <w:lang w:eastAsia="en-GB"/>
              </w:rPr>
              <w:t>. This has led to considerations for exploring other publishers for future AFINet books.</w:t>
            </w:r>
          </w:p>
          <w:p w14:paraId="65DA60AF" w14:textId="76812C7A" w:rsidR="00DB5645" w:rsidRPr="002A1704" w:rsidRDefault="00DB5645" w:rsidP="00FF7AFA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There are no plans to publish a book based on the next conference. Instead, producing a special edition of the journal featuring selected contributions from the event</w:t>
            </w:r>
            <w:r w:rsidR="0023177E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was discussed.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FD71" w14:textId="77777777" w:rsidR="0035777E" w:rsidRPr="002A1704" w:rsidRDefault="0035777E" w:rsidP="00C266A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FA7C5E0" w14:textId="77777777" w:rsidR="00D23A2D" w:rsidRPr="002A1704" w:rsidRDefault="00D23A2D" w:rsidP="00C266A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6A19ACD" w14:textId="77777777" w:rsidR="00D23A2D" w:rsidRPr="002A1704" w:rsidRDefault="00D23A2D" w:rsidP="00C266A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5BC03E7" w14:textId="310036F8" w:rsidR="00D23A2D" w:rsidRPr="002A1704" w:rsidRDefault="00D23A2D" w:rsidP="00C266A3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Gallus</w:t>
            </w:r>
          </w:p>
        </w:tc>
      </w:tr>
      <w:tr w:rsidR="000A6158" w:rsidRPr="002A1704" w14:paraId="02F17630" w14:textId="77777777" w:rsidTr="00EE73D5">
        <w:trPr>
          <w:trHeight w:val="75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D0D" w14:textId="2FC044BE" w:rsidR="000A6158" w:rsidRPr="002A1704" w:rsidRDefault="000A615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900" w14:textId="77777777" w:rsidR="00562B50" w:rsidRPr="002A1704" w:rsidRDefault="002428F6" w:rsidP="00E91875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Webinars</w:t>
            </w:r>
          </w:p>
          <w:p w14:paraId="64A4301E" w14:textId="77777777" w:rsidR="00BA6013" w:rsidRPr="002A1704" w:rsidRDefault="00BA6013" w:rsidP="00BA601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The January webinar was noted for its strong turnout, with 74 registrations reported.</w:t>
            </w:r>
          </w:p>
          <w:p w14:paraId="44DD4B39" w14:textId="0BB3A191" w:rsidR="004A7842" w:rsidRPr="002A1704" w:rsidRDefault="004A7842" w:rsidP="00BA601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The upcoming webinar on maternal alcohol dependence scheduled for the 20th has attracted fewer registrations than usual. In response</w:t>
            </w:r>
            <w:r w:rsidR="00776B3E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. </w:t>
            </w:r>
            <w:r w:rsidR="00776B3E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ACTION POINTS</w:t>
            </w:r>
            <w:r w:rsidR="00776B3E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: </w:t>
            </w:r>
            <w:r w:rsidR="00776B3E" w:rsidRPr="002A1704">
              <w:rPr>
                <w:rFonts w:ascii="Arial" w:hAnsi="Arial" w:cs="Arial"/>
                <w:shd w:val="clear" w:color="auto" w:fill="F1F3F4"/>
                <w:lang w:eastAsia="en-GB"/>
              </w:rPr>
              <w:t>Ad</w:t>
            </w: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ditional promotional efforts</w:t>
            </w:r>
            <w:r w:rsidR="00776B3E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on LinkedIn</w:t>
            </w:r>
            <w:r w:rsidR="001B3979" w:rsidRPr="002A1704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</w:p>
          <w:p w14:paraId="470BA58E" w14:textId="6206F74E" w:rsidR="00BA6013" w:rsidRPr="002A1704" w:rsidRDefault="001B3979" w:rsidP="00BA601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T</w:t>
            </w:r>
            <w:r w:rsidR="00611380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he webinar speakers </w:t>
            </w:r>
            <w:r w:rsidR="00C17FAF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for the upcoming series </w:t>
            </w:r>
            <w:r w:rsidR="00611380" w:rsidRPr="002A1704">
              <w:rPr>
                <w:rFonts w:ascii="Arial" w:hAnsi="Arial" w:cs="Arial"/>
                <w:shd w:val="clear" w:color="auto" w:fill="F1F3F4"/>
                <w:lang w:eastAsia="en-GB"/>
              </w:rPr>
              <w:t>have been confirmed until January 2026.</w:t>
            </w:r>
            <w:r w:rsidR="009409A0" w:rsidRPr="002A1704">
              <w:t xml:space="preserve"> </w:t>
            </w:r>
            <w:r w:rsidR="009409A0" w:rsidRPr="002A1704">
              <w:rPr>
                <w:rFonts w:ascii="Arial" w:hAnsi="Arial" w:cs="Arial"/>
                <w:shd w:val="clear" w:color="auto" w:fill="F1F3F4"/>
                <w:lang w:eastAsia="en-GB"/>
              </w:rPr>
              <w:t>Re</w:t>
            </w:r>
            <w:r w:rsidR="00A70520" w:rsidRPr="002A1704">
              <w:rPr>
                <w:rFonts w:ascii="Arial" w:hAnsi="Arial" w:cs="Arial"/>
                <w:shd w:val="clear" w:color="auto" w:fill="F1F3F4"/>
                <w:lang w:eastAsia="en-GB"/>
              </w:rPr>
              <w:t>m</w:t>
            </w:r>
            <w:r w:rsidR="009409A0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inders and promotional </w:t>
            </w:r>
            <w:r w:rsidR="009409A0" w:rsidRPr="002A1704">
              <w:rPr>
                <w:rFonts w:ascii="Arial" w:hAnsi="Arial" w:cs="Arial"/>
                <w:shd w:val="clear" w:color="auto" w:fill="F1F3F4"/>
                <w:lang w:eastAsia="en-GB"/>
              </w:rPr>
              <w:lastRenderedPageBreak/>
              <w:t>communications sent by Eileen)</w:t>
            </w:r>
            <w:r w:rsidR="007E54F4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9409A0" w:rsidRPr="002A1704">
              <w:rPr>
                <w:rFonts w:ascii="Arial" w:hAnsi="Arial" w:cs="Arial"/>
                <w:shd w:val="clear" w:color="auto" w:fill="F1F3F4"/>
                <w:lang w:eastAsia="en-GB"/>
              </w:rPr>
              <w:t>will play an important role in sustaining registration and engagement.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EF6" w14:textId="77777777" w:rsidR="00795B7D" w:rsidRPr="002A1704" w:rsidRDefault="00795B7D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514A5745" w14:textId="77777777" w:rsidR="00611380" w:rsidRPr="002A1704" w:rsidRDefault="0061138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03078CF0" w14:textId="77777777" w:rsidR="00611380" w:rsidRPr="002A1704" w:rsidRDefault="0061138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1E3BE3B5" w14:textId="77777777" w:rsidR="00611380" w:rsidRPr="002A1704" w:rsidRDefault="0061138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597C748" w14:textId="77777777" w:rsidR="00611380" w:rsidRPr="002A1704" w:rsidRDefault="0061138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4DB0F94" w14:textId="32AFB6EA" w:rsidR="00611380" w:rsidRPr="002A1704" w:rsidRDefault="0061138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Emmi</w:t>
            </w:r>
          </w:p>
        </w:tc>
      </w:tr>
      <w:tr w:rsidR="00EA01DC" w:rsidRPr="002A1704" w14:paraId="2BC62C1D" w14:textId="77777777" w:rsidTr="005B4B7C">
        <w:trPr>
          <w:trHeight w:val="4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08D" w14:textId="22F5F440" w:rsidR="00EA01DC" w:rsidRPr="002A1704" w:rsidRDefault="005F7E13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BA2E" w14:textId="66DA0D9C" w:rsidR="00EA01DC" w:rsidRPr="002A1704" w:rsidRDefault="00A70520" w:rsidP="000A6158">
            <w:pPr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>Website migration</w:t>
            </w:r>
          </w:p>
          <w:p w14:paraId="16B2F557" w14:textId="77777777" w:rsidR="00032CBC" w:rsidRPr="002A1704" w:rsidRDefault="00032CBC" w:rsidP="00032CBC">
            <w:pPr>
              <w:pStyle w:val="ListParagraph"/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6DB124A" w14:textId="5D597CBE" w:rsidR="00497C49" w:rsidRPr="002A1704" w:rsidRDefault="00497C49" w:rsidP="00497C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Paul is leading the project and is tasked with developing a detailed migration plan, with a target launch by mid-May to coincide with the upcoming conference.</w:t>
            </w:r>
          </w:p>
          <w:p w14:paraId="7F24A82C" w14:textId="77777777" w:rsidR="00497C49" w:rsidRPr="002A1704" w:rsidRDefault="00497C49" w:rsidP="00497C49">
            <w:pPr>
              <w:pStyle w:val="ListParagraph"/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  <w:p w14:paraId="08DCEFE9" w14:textId="718A1F33" w:rsidR="00E57269" w:rsidRPr="002A1704" w:rsidRDefault="000E27F4" w:rsidP="00497C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Funding for the website migration is short, with only one donation received so far. </w:t>
            </w:r>
            <w:r w:rsidR="00E21599" w:rsidRPr="002A1704">
              <w:rPr>
                <w:rFonts w:ascii="Arial" w:hAnsi="Arial" w:cs="Arial"/>
                <w:shd w:val="clear" w:color="auto" w:fill="F1F3F4"/>
                <w:lang w:eastAsia="en-GB"/>
              </w:rPr>
              <w:t>The p</w:t>
            </w:r>
            <w:r w:rsidR="00EE2C10" w:rsidRPr="002A1704">
              <w:rPr>
                <w:rFonts w:ascii="Arial" w:hAnsi="Arial" w:cs="Arial"/>
                <w:shd w:val="clear" w:color="auto" w:fill="F1F3F4"/>
                <w:lang w:eastAsia="en-GB"/>
              </w:rPr>
              <w:t>lan is to c</w:t>
            </w:r>
            <w:r w:rsidR="00E21599" w:rsidRPr="002A1704">
              <w:rPr>
                <w:rFonts w:ascii="Arial" w:hAnsi="Arial" w:cs="Arial"/>
                <w:shd w:val="clear" w:color="auto" w:fill="F1F3F4"/>
                <w:lang w:eastAsia="en-GB"/>
              </w:rPr>
              <w:t>ontinue seeking donations</w:t>
            </w:r>
            <w:r w:rsidR="00497C49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and </w:t>
            </w:r>
            <w:r w:rsidR="00FC4FD7" w:rsidRPr="002A1704">
              <w:rPr>
                <w:rFonts w:ascii="Arial" w:hAnsi="Arial" w:cs="Arial"/>
                <w:shd w:val="clear" w:color="auto" w:fill="F1F3F4"/>
                <w:lang w:eastAsia="en-GB"/>
              </w:rPr>
              <w:t>prioritize targeted requests for institutional donations—organizations</w:t>
            </w:r>
            <w:r w:rsidR="00DD6BC2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are</w:t>
            </w:r>
            <w:r w:rsidR="00FC4FD7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likely to have unspent funds before the financial year ends</w:t>
            </w:r>
            <w:r w:rsidR="00DD6BC2" w:rsidRPr="002A1704">
              <w:rPr>
                <w:rFonts w:ascii="Arial" w:hAnsi="Arial" w:cs="Arial"/>
                <w:shd w:val="clear" w:color="auto" w:fill="F1F3F4"/>
                <w:lang w:eastAsia="en-GB"/>
              </w:rPr>
              <w:t>.</w:t>
            </w:r>
            <w:r w:rsidR="00497C49" w:rsidRPr="002A1704">
              <w:rPr>
                <w:rFonts w:ascii="Arial" w:hAnsi="Arial" w:cs="Arial"/>
                <w:shd w:val="clear" w:color="auto" w:fill="F1F3F4"/>
                <w:lang w:eastAsia="en-GB"/>
              </w:rPr>
              <w:t xml:space="preserve"> </w:t>
            </w:r>
            <w:r w:rsidR="0039638B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ACTION POINT</w:t>
            </w:r>
            <w:r w:rsidR="00792574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S</w:t>
            </w:r>
            <w:r w:rsidR="0039638B" w:rsidRPr="002A1704">
              <w:rPr>
                <w:rFonts w:ascii="Arial" w:hAnsi="Arial" w:cs="Arial"/>
                <w:b/>
                <w:bCs/>
                <w:u w:val="single"/>
                <w:shd w:val="clear" w:color="auto" w:fill="F1F3F4"/>
                <w:lang w:eastAsia="en-GB"/>
              </w:rPr>
              <w:t>:</w:t>
            </w:r>
            <w:r w:rsidR="0039638B" w:rsidRPr="002A1704">
              <w:rPr>
                <w:rFonts w:ascii="Arial" w:hAnsi="Arial" w:cs="Arial"/>
                <w:b/>
                <w:bCs/>
                <w:shd w:val="clear" w:color="auto" w:fill="F1F3F4"/>
                <w:lang w:eastAsia="en-GB"/>
              </w:rPr>
              <w:t xml:space="preserve"> </w:t>
            </w:r>
            <w:r w:rsidR="0039638B"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Richard volunteered to directly approach well-known individuals who might be </w:t>
            </w:r>
            <w:proofErr w:type="gramStart"/>
            <w:r w:rsidR="0039638B"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in a position</w:t>
            </w:r>
            <w:proofErr w:type="gramEnd"/>
            <w:r w:rsidR="0039638B"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to donate. Trustees encouraged to get in touch if they think of any potential donors who could be approached</w:t>
            </w:r>
            <w:r w:rsidR="00792574"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>;</w:t>
            </w:r>
            <w:r w:rsidR="00D85CF4"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Eileen and Emmi to continue reminding</w:t>
            </w:r>
            <w:r w:rsidR="00792574"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members via newsletter</w:t>
            </w:r>
            <w:r w:rsidR="00D85CF4" w:rsidRPr="002A1704">
              <w:rPr>
                <w:rFonts w:ascii="Arial" w:hAnsi="Arial" w:cs="Arial"/>
                <w:shd w:val="clear" w:color="auto" w:fill="F1F3F4"/>
                <w:lang w:val="en-US" w:eastAsia="en-GB"/>
              </w:rPr>
              <w:t xml:space="preserve"> and LinkedIn.</w:t>
            </w:r>
          </w:p>
          <w:p w14:paraId="23CFBFAB" w14:textId="389D5929" w:rsidR="00D635E6" w:rsidRPr="002A1704" w:rsidRDefault="00D635E6" w:rsidP="00497C49">
            <w:pPr>
              <w:pStyle w:val="ListParagraph"/>
              <w:rPr>
                <w:rFonts w:ascii="Arial" w:hAnsi="Arial" w:cs="Arial"/>
                <w:shd w:val="clear" w:color="auto" w:fill="F1F3F4"/>
                <w:lang w:val="en-US" w:eastAsia="en-GB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24DF" w14:textId="77777777" w:rsidR="00281834" w:rsidRPr="002A1704" w:rsidRDefault="00281834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8FE96F9" w14:textId="77777777" w:rsidR="00EE73D5" w:rsidRPr="002A1704" w:rsidRDefault="00EE73D5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5FCBEF57" w14:textId="77777777" w:rsidR="00450B59" w:rsidRPr="002A1704" w:rsidRDefault="00450B59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67E7CA1C" w14:textId="2E8E9650" w:rsidR="00450B59" w:rsidRPr="002A1704" w:rsidRDefault="0069692A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Paul</w:t>
            </w:r>
          </w:p>
          <w:p w14:paraId="030F8075" w14:textId="77777777" w:rsidR="0039638B" w:rsidRPr="002A1704" w:rsidRDefault="0039638B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84858A1" w14:textId="77777777" w:rsidR="0039638B" w:rsidRPr="002A1704" w:rsidRDefault="0039638B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23E7D053" w14:textId="77777777" w:rsidR="00792574" w:rsidRPr="002A1704" w:rsidRDefault="00792574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392F7DEE" w14:textId="77777777" w:rsidR="00792574" w:rsidRPr="002A1704" w:rsidRDefault="00792574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66AC029C" w14:textId="77777777" w:rsidR="00792574" w:rsidRPr="002A1704" w:rsidRDefault="00792574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3D6EFF2" w14:textId="77777777" w:rsidR="00792574" w:rsidRPr="002A1704" w:rsidRDefault="00792574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456641D1" w14:textId="6FED0B49" w:rsidR="0039638B" w:rsidRPr="002A1704" w:rsidRDefault="0039638B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Richard</w:t>
            </w:r>
          </w:p>
          <w:p w14:paraId="5F53392D" w14:textId="77777777" w:rsidR="005A6ADE" w:rsidRPr="002A1704" w:rsidRDefault="00641BC4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All Trustees</w:t>
            </w:r>
          </w:p>
          <w:p w14:paraId="42D33C68" w14:textId="3BA782D7" w:rsidR="00D85CF4" w:rsidRPr="002A1704" w:rsidRDefault="00D85CF4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Eileen</w:t>
            </w:r>
          </w:p>
          <w:p w14:paraId="4C40D873" w14:textId="4CE9DD15" w:rsidR="00D85CF4" w:rsidRPr="002A1704" w:rsidRDefault="00D85CF4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Emmi</w:t>
            </w:r>
          </w:p>
          <w:p w14:paraId="73F8D311" w14:textId="5349AFCB" w:rsidR="00D85CF4" w:rsidRPr="002A1704" w:rsidRDefault="00D85CF4" w:rsidP="00235B26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  <w:tr w:rsidR="000A6158" w:rsidRPr="002A1704" w14:paraId="1E83A765" w14:textId="77777777" w:rsidTr="005B4B7C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4AD6" w14:textId="0BC93E80" w:rsidR="000A6158" w:rsidRPr="002A1704" w:rsidRDefault="00A77560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  <w:r w:rsidRPr="002A1704">
              <w:rPr>
                <w:rFonts w:ascii="Arial" w:hAnsi="Arial" w:cs="Arial"/>
                <w:shd w:val="clear" w:color="auto" w:fill="F1F3F4"/>
                <w:lang w:eastAsia="en-GB"/>
              </w:rPr>
              <w:t>6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1CD9" w14:textId="7D4CF02D" w:rsidR="000A6158" w:rsidRPr="002A1704" w:rsidRDefault="000A6158" w:rsidP="00AB2707">
            <w:pPr>
              <w:rPr>
                <w:rFonts w:ascii="Arial" w:hAnsi="Arial" w:cs="Arial"/>
                <w:b/>
                <w:bCs/>
                <w:color w:val="222222"/>
                <w:lang w:eastAsia="en-GB"/>
              </w:rPr>
            </w:pPr>
            <w:r w:rsidRPr="002A1704">
              <w:rPr>
                <w:rFonts w:ascii="Arial" w:hAnsi="Arial" w:cs="Arial"/>
                <w:b/>
                <w:bCs/>
                <w:color w:val="222222"/>
                <w:lang w:eastAsia="en-GB"/>
              </w:rPr>
              <w:t>Dates for next meetings</w:t>
            </w:r>
          </w:p>
          <w:p w14:paraId="29DA3B01" w14:textId="1C8979B4" w:rsidR="00AB2707" w:rsidRPr="002A1704" w:rsidRDefault="0018340A" w:rsidP="00964B4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2A1704">
              <w:rPr>
                <w:rFonts w:ascii="Arial" w:hAnsi="Arial" w:cs="Arial"/>
                <w:color w:val="000000"/>
              </w:rPr>
              <w:t>12 June</w:t>
            </w:r>
            <w:r w:rsidR="00C04175" w:rsidRPr="002A1704">
              <w:rPr>
                <w:rFonts w:ascii="Arial" w:hAnsi="Arial" w:cs="Arial"/>
                <w:color w:val="000000"/>
              </w:rPr>
              <w:t xml:space="preserve"> </w:t>
            </w:r>
            <w:r w:rsidR="009E2698" w:rsidRPr="002A1704">
              <w:rPr>
                <w:rFonts w:ascii="Arial" w:hAnsi="Arial" w:cs="Arial"/>
                <w:color w:val="000000"/>
              </w:rPr>
              <w:t>2025</w:t>
            </w:r>
          </w:p>
          <w:p w14:paraId="652E3E26" w14:textId="77777777" w:rsidR="00EE73D5" w:rsidRPr="002A1704" w:rsidRDefault="00FA3AFE" w:rsidP="00EE73D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2A1704">
              <w:rPr>
                <w:rFonts w:ascii="Arial" w:hAnsi="Arial" w:cs="Arial"/>
                <w:color w:val="000000"/>
              </w:rPr>
              <w:t>11 September 2025</w:t>
            </w:r>
          </w:p>
          <w:p w14:paraId="3C439045" w14:textId="77777777" w:rsidR="00B72B12" w:rsidRPr="002A1704" w:rsidRDefault="00B72B12" w:rsidP="00EE73D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2A1704">
              <w:rPr>
                <w:rFonts w:ascii="Arial" w:hAnsi="Arial" w:cs="Arial"/>
                <w:color w:val="000000"/>
              </w:rPr>
              <w:t>11 December 2025</w:t>
            </w:r>
          </w:p>
          <w:p w14:paraId="06C6387F" w14:textId="140F8389" w:rsidR="00E75753" w:rsidRPr="002A1704" w:rsidRDefault="00DE4426" w:rsidP="00EE73D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color w:val="000000"/>
              </w:rPr>
            </w:pPr>
            <w:r w:rsidRPr="002A1704">
              <w:rPr>
                <w:rFonts w:ascii="Arial" w:hAnsi="Arial" w:cs="Arial"/>
                <w:color w:val="000000"/>
              </w:rPr>
              <w:t>12 March 2026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61F" w14:textId="77777777" w:rsidR="000A6158" w:rsidRPr="002A1704" w:rsidRDefault="000A6158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  <w:p w14:paraId="7D7221B2" w14:textId="6FEE8558" w:rsidR="00EE73D5" w:rsidRPr="002A1704" w:rsidRDefault="00EE73D5" w:rsidP="000A6158">
            <w:pPr>
              <w:rPr>
                <w:rFonts w:ascii="Arial" w:hAnsi="Arial" w:cs="Arial"/>
                <w:shd w:val="clear" w:color="auto" w:fill="F1F3F4"/>
                <w:lang w:eastAsia="en-GB"/>
              </w:rPr>
            </w:pPr>
          </w:p>
        </w:tc>
      </w:tr>
    </w:tbl>
    <w:p w14:paraId="4E96CCE0" w14:textId="77777777" w:rsidR="00A37578" w:rsidRPr="002A1704" w:rsidRDefault="00A37578" w:rsidP="00705B9D">
      <w:pPr>
        <w:spacing w:after="0" w:line="240" w:lineRule="auto"/>
        <w:rPr>
          <w:rFonts w:ascii="Arial" w:hAnsi="Arial" w:cs="Arial"/>
        </w:rPr>
      </w:pPr>
    </w:p>
    <w:p w14:paraId="68DA87BA" w14:textId="1BBBA807" w:rsidR="0088559F" w:rsidRPr="00A37578" w:rsidRDefault="00027F07" w:rsidP="00705B9D">
      <w:pPr>
        <w:spacing w:after="0" w:line="240" w:lineRule="auto"/>
        <w:rPr>
          <w:rFonts w:ascii="Arial" w:hAnsi="Arial" w:cs="Arial"/>
          <w:lang w:val="en-US"/>
        </w:rPr>
      </w:pPr>
      <w:r w:rsidRPr="002A1704">
        <w:rPr>
          <w:rFonts w:ascii="Arial" w:hAnsi="Arial" w:cs="Arial"/>
        </w:rPr>
        <w:t xml:space="preserve">Emmi </w:t>
      </w:r>
      <w:r w:rsidRPr="002A1704">
        <w:rPr>
          <w:rFonts w:ascii="Arial" w:hAnsi="Arial" w:cs="Arial"/>
          <w:lang w:val="en-US"/>
        </w:rPr>
        <w:t>Kauppila</w:t>
      </w:r>
      <w:r w:rsidR="00A0073D" w:rsidRPr="002A1704">
        <w:rPr>
          <w:rFonts w:ascii="Arial" w:hAnsi="Arial" w:cs="Arial"/>
          <w:lang w:val="en-US"/>
        </w:rPr>
        <w:t xml:space="preserve"> 202</w:t>
      </w:r>
      <w:r w:rsidR="00AA3680" w:rsidRPr="002A1704">
        <w:rPr>
          <w:rFonts w:ascii="Arial" w:hAnsi="Arial" w:cs="Arial"/>
          <w:lang w:val="en-US"/>
        </w:rPr>
        <w:t>5</w:t>
      </w:r>
    </w:p>
    <w:sectPr w:rsidR="0088559F" w:rsidRPr="00A37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CB8"/>
    <w:multiLevelType w:val="hybridMultilevel"/>
    <w:tmpl w:val="C88C38DC"/>
    <w:lvl w:ilvl="0" w:tplc="1BFC0B82">
      <w:start w:val="18"/>
      <w:numFmt w:val="bullet"/>
      <w:lvlText w:val="-"/>
      <w:lvlJc w:val="left"/>
      <w:pPr>
        <w:ind w:left="724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07416AB"/>
    <w:multiLevelType w:val="hybridMultilevel"/>
    <w:tmpl w:val="C272083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09E"/>
    <w:multiLevelType w:val="hybridMultilevel"/>
    <w:tmpl w:val="62F0013A"/>
    <w:lvl w:ilvl="0" w:tplc="7D5A5CA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25A92"/>
    <w:multiLevelType w:val="hybridMultilevel"/>
    <w:tmpl w:val="26B2F81E"/>
    <w:lvl w:ilvl="0" w:tplc="EE049BA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2F2C"/>
    <w:multiLevelType w:val="hybridMultilevel"/>
    <w:tmpl w:val="7868BAD0"/>
    <w:lvl w:ilvl="0" w:tplc="BDBC66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0039"/>
    <w:multiLevelType w:val="hybridMultilevel"/>
    <w:tmpl w:val="086EDC92"/>
    <w:lvl w:ilvl="0" w:tplc="F918BEEC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B54B1"/>
    <w:multiLevelType w:val="hybridMultilevel"/>
    <w:tmpl w:val="C316A128"/>
    <w:lvl w:ilvl="0" w:tplc="18DE42D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F6789"/>
    <w:multiLevelType w:val="hybridMultilevel"/>
    <w:tmpl w:val="67B06A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B77A0"/>
    <w:multiLevelType w:val="hybridMultilevel"/>
    <w:tmpl w:val="CBB68AF2"/>
    <w:lvl w:ilvl="0" w:tplc="047C41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14A7E"/>
    <w:multiLevelType w:val="hybridMultilevel"/>
    <w:tmpl w:val="722CA05C"/>
    <w:lvl w:ilvl="0" w:tplc="19E85D16">
      <w:start w:val="1"/>
      <w:numFmt w:val="lowerLetter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E46E5"/>
    <w:multiLevelType w:val="hybridMultilevel"/>
    <w:tmpl w:val="F728649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72FA3"/>
    <w:multiLevelType w:val="hybridMultilevel"/>
    <w:tmpl w:val="92B82D52"/>
    <w:lvl w:ilvl="0" w:tplc="BDBC66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60F36"/>
    <w:multiLevelType w:val="hybridMultilevel"/>
    <w:tmpl w:val="56E613A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A28E9"/>
    <w:multiLevelType w:val="hybridMultilevel"/>
    <w:tmpl w:val="30D26CC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8EF"/>
    <w:multiLevelType w:val="hybridMultilevel"/>
    <w:tmpl w:val="0D665318"/>
    <w:lvl w:ilvl="0" w:tplc="047C41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C60C7"/>
    <w:multiLevelType w:val="hybridMultilevel"/>
    <w:tmpl w:val="0A047668"/>
    <w:lvl w:ilvl="0" w:tplc="0B96D1D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F66EA"/>
    <w:multiLevelType w:val="hybridMultilevel"/>
    <w:tmpl w:val="C572528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D29C4"/>
    <w:multiLevelType w:val="hybridMultilevel"/>
    <w:tmpl w:val="1C02FCF0"/>
    <w:lvl w:ilvl="0" w:tplc="048A93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A4930"/>
    <w:multiLevelType w:val="hybridMultilevel"/>
    <w:tmpl w:val="ED06C66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F769F"/>
    <w:multiLevelType w:val="hybridMultilevel"/>
    <w:tmpl w:val="4D925D0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117B5"/>
    <w:multiLevelType w:val="hybridMultilevel"/>
    <w:tmpl w:val="EB20C9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46457"/>
    <w:multiLevelType w:val="hybridMultilevel"/>
    <w:tmpl w:val="35A8B650"/>
    <w:lvl w:ilvl="0" w:tplc="BD5E4E7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07CC4"/>
    <w:multiLevelType w:val="hybridMultilevel"/>
    <w:tmpl w:val="1EDAE48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57D51"/>
    <w:multiLevelType w:val="hybridMultilevel"/>
    <w:tmpl w:val="DE96BD26"/>
    <w:lvl w:ilvl="0" w:tplc="F894ED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C47B9"/>
    <w:multiLevelType w:val="hybridMultilevel"/>
    <w:tmpl w:val="17021356"/>
    <w:lvl w:ilvl="0" w:tplc="8FB23358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962E4"/>
    <w:multiLevelType w:val="hybridMultilevel"/>
    <w:tmpl w:val="75D257CE"/>
    <w:lvl w:ilvl="0" w:tplc="047C41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55A99"/>
    <w:multiLevelType w:val="hybridMultilevel"/>
    <w:tmpl w:val="F796BE9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820D9"/>
    <w:multiLevelType w:val="hybridMultilevel"/>
    <w:tmpl w:val="BB68F670"/>
    <w:lvl w:ilvl="0" w:tplc="BC56DE4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046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11528">
    <w:abstractNumId w:val="17"/>
  </w:num>
  <w:num w:numId="3" w16cid:durableId="806170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649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847873">
    <w:abstractNumId w:val="0"/>
  </w:num>
  <w:num w:numId="6" w16cid:durableId="761074560">
    <w:abstractNumId w:val="24"/>
  </w:num>
  <w:num w:numId="7" w16cid:durableId="4211325">
    <w:abstractNumId w:val="5"/>
  </w:num>
  <w:num w:numId="8" w16cid:durableId="2132358786">
    <w:abstractNumId w:val="10"/>
  </w:num>
  <w:num w:numId="9" w16cid:durableId="1680426314">
    <w:abstractNumId w:val="3"/>
  </w:num>
  <w:num w:numId="10" w16cid:durableId="325130194">
    <w:abstractNumId w:val="22"/>
  </w:num>
  <w:num w:numId="11" w16cid:durableId="956958420">
    <w:abstractNumId w:val="13"/>
  </w:num>
  <w:num w:numId="12" w16cid:durableId="1480684879">
    <w:abstractNumId w:val="12"/>
  </w:num>
  <w:num w:numId="13" w16cid:durableId="550767368">
    <w:abstractNumId w:val="4"/>
  </w:num>
  <w:num w:numId="14" w16cid:durableId="1988630780">
    <w:abstractNumId w:val="11"/>
  </w:num>
  <w:num w:numId="15" w16cid:durableId="2002417978">
    <w:abstractNumId w:val="25"/>
  </w:num>
  <w:num w:numId="16" w16cid:durableId="652025562">
    <w:abstractNumId w:val="14"/>
  </w:num>
  <w:num w:numId="17" w16cid:durableId="1523665711">
    <w:abstractNumId w:val="8"/>
  </w:num>
  <w:num w:numId="18" w16cid:durableId="219905632">
    <w:abstractNumId w:val="1"/>
  </w:num>
  <w:num w:numId="19" w16cid:durableId="2101827123">
    <w:abstractNumId w:val="18"/>
  </w:num>
  <w:num w:numId="20" w16cid:durableId="1908688728">
    <w:abstractNumId w:val="21"/>
  </w:num>
  <w:num w:numId="21" w16cid:durableId="562179763">
    <w:abstractNumId w:val="15"/>
  </w:num>
  <w:num w:numId="22" w16cid:durableId="1942251084">
    <w:abstractNumId w:val="23"/>
  </w:num>
  <w:num w:numId="23" w16cid:durableId="487861565">
    <w:abstractNumId w:val="16"/>
  </w:num>
  <w:num w:numId="24" w16cid:durableId="1596208264">
    <w:abstractNumId w:val="6"/>
  </w:num>
  <w:num w:numId="25" w16cid:durableId="2101484805">
    <w:abstractNumId w:val="2"/>
  </w:num>
  <w:num w:numId="26" w16cid:durableId="1092161933">
    <w:abstractNumId w:val="27"/>
  </w:num>
  <w:num w:numId="27" w16cid:durableId="650519790">
    <w:abstractNumId w:val="26"/>
  </w:num>
  <w:num w:numId="28" w16cid:durableId="17664126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6D"/>
    <w:rsid w:val="0000197B"/>
    <w:rsid w:val="00004C89"/>
    <w:rsid w:val="00005674"/>
    <w:rsid w:val="00012AE6"/>
    <w:rsid w:val="00024BBF"/>
    <w:rsid w:val="00027AB3"/>
    <w:rsid w:val="00027F07"/>
    <w:rsid w:val="00032CBC"/>
    <w:rsid w:val="00033501"/>
    <w:rsid w:val="00033C54"/>
    <w:rsid w:val="000341E0"/>
    <w:rsid w:val="00036466"/>
    <w:rsid w:val="000403BD"/>
    <w:rsid w:val="00042A3C"/>
    <w:rsid w:val="00043523"/>
    <w:rsid w:val="00044025"/>
    <w:rsid w:val="0004735D"/>
    <w:rsid w:val="00047613"/>
    <w:rsid w:val="00047AB7"/>
    <w:rsid w:val="00047B94"/>
    <w:rsid w:val="000524B0"/>
    <w:rsid w:val="00055219"/>
    <w:rsid w:val="000564E5"/>
    <w:rsid w:val="00060E2A"/>
    <w:rsid w:val="00062566"/>
    <w:rsid w:val="0006289D"/>
    <w:rsid w:val="000646F1"/>
    <w:rsid w:val="00067936"/>
    <w:rsid w:val="00070576"/>
    <w:rsid w:val="00073232"/>
    <w:rsid w:val="00073B70"/>
    <w:rsid w:val="000761EF"/>
    <w:rsid w:val="00077A58"/>
    <w:rsid w:val="00086FD3"/>
    <w:rsid w:val="00092F2E"/>
    <w:rsid w:val="00094052"/>
    <w:rsid w:val="000A3502"/>
    <w:rsid w:val="000A6158"/>
    <w:rsid w:val="000A68CE"/>
    <w:rsid w:val="000B0BAD"/>
    <w:rsid w:val="000B22E9"/>
    <w:rsid w:val="000B305E"/>
    <w:rsid w:val="000B3869"/>
    <w:rsid w:val="000B3F42"/>
    <w:rsid w:val="000C16C8"/>
    <w:rsid w:val="000C1F1B"/>
    <w:rsid w:val="000C27E2"/>
    <w:rsid w:val="000C4C62"/>
    <w:rsid w:val="000C4F63"/>
    <w:rsid w:val="000C7C4E"/>
    <w:rsid w:val="000C7F11"/>
    <w:rsid w:val="000D1D96"/>
    <w:rsid w:val="000D498E"/>
    <w:rsid w:val="000E0030"/>
    <w:rsid w:val="000E0C47"/>
    <w:rsid w:val="000E1121"/>
    <w:rsid w:val="000E1163"/>
    <w:rsid w:val="000E23F0"/>
    <w:rsid w:val="000E27F4"/>
    <w:rsid w:val="000E2A81"/>
    <w:rsid w:val="000F00F3"/>
    <w:rsid w:val="000F53CD"/>
    <w:rsid w:val="00100965"/>
    <w:rsid w:val="00100E57"/>
    <w:rsid w:val="00100E9B"/>
    <w:rsid w:val="00105E4E"/>
    <w:rsid w:val="00105F73"/>
    <w:rsid w:val="001073F9"/>
    <w:rsid w:val="0011071E"/>
    <w:rsid w:val="0011479C"/>
    <w:rsid w:val="00126F20"/>
    <w:rsid w:val="00127AD7"/>
    <w:rsid w:val="0013070B"/>
    <w:rsid w:val="0013426F"/>
    <w:rsid w:val="00136B9D"/>
    <w:rsid w:val="00137106"/>
    <w:rsid w:val="00151D38"/>
    <w:rsid w:val="001527E0"/>
    <w:rsid w:val="001555A6"/>
    <w:rsid w:val="00155C3A"/>
    <w:rsid w:val="00156C90"/>
    <w:rsid w:val="001573E4"/>
    <w:rsid w:val="00162863"/>
    <w:rsid w:val="00163AD7"/>
    <w:rsid w:val="00167BA5"/>
    <w:rsid w:val="0017599F"/>
    <w:rsid w:val="00175BE7"/>
    <w:rsid w:val="001825A6"/>
    <w:rsid w:val="0018340A"/>
    <w:rsid w:val="0018358B"/>
    <w:rsid w:val="001839C2"/>
    <w:rsid w:val="00185064"/>
    <w:rsid w:val="00187693"/>
    <w:rsid w:val="00192DA2"/>
    <w:rsid w:val="00193D0B"/>
    <w:rsid w:val="001A106B"/>
    <w:rsid w:val="001A3C18"/>
    <w:rsid w:val="001A761A"/>
    <w:rsid w:val="001B0535"/>
    <w:rsid w:val="001B1473"/>
    <w:rsid w:val="001B1866"/>
    <w:rsid w:val="001B289C"/>
    <w:rsid w:val="001B3979"/>
    <w:rsid w:val="001B7912"/>
    <w:rsid w:val="001C1974"/>
    <w:rsid w:val="001C494C"/>
    <w:rsid w:val="001C68FB"/>
    <w:rsid w:val="001D0236"/>
    <w:rsid w:val="001D69C2"/>
    <w:rsid w:val="001E12EA"/>
    <w:rsid w:val="001E690D"/>
    <w:rsid w:val="001E6E07"/>
    <w:rsid w:val="001E71DC"/>
    <w:rsid w:val="001E7306"/>
    <w:rsid w:val="001F20C9"/>
    <w:rsid w:val="001F2442"/>
    <w:rsid w:val="001F2A07"/>
    <w:rsid w:val="001F2BD0"/>
    <w:rsid w:val="001F37DE"/>
    <w:rsid w:val="001F554F"/>
    <w:rsid w:val="002021EC"/>
    <w:rsid w:val="002217FE"/>
    <w:rsid w:val="00221CE4"/>
    <w:rsid w:val="00221E82"/>
    <w:rsid w:val="002243E0"/>
    <w:rsid w:val="00226FF6"/>
    <w:rsid w:val="0023177E"/>
    <w:rsid w:val="00232E4B"/>
    <w:rsid w:val="00235823"/>
    <w:rsid w:val="00235B26"/>
    <w:rsid w:val="00240EC3"/>
    <w:rsid w:val="00241393"/>
    <w:rsid w:val="00241484"/>
    <w:rsid w:val="0024218E"/>
    <w:rsid w:val="002428F6"/>
    <w:rsid w:val="002433BD"/>
    <w:rsid w:val="00250372"/>
    <w:rsid w:val="002556E9"/>
    <w:rsid w:val="002576D6"/>
    <w:rsid w:val="002623BC"/>
    <w:rsid w:val="00262CBA"/>
    <w:rsid w:val="00263903"/>
    <w:rsid w:val="002639AC"/>
    <w:rsid w:val="0026604D"/>
    <w:rsid w:val="002676FC"/>
    <w:rsid w:val="002722D6"/>
    <w:rsid w:val="0027583D"/>
    <w:rsid w:val="0027624D"/>
    <w:rsid w:val="002778BA"/>
    <w:rsid w:val="00277BC9"/>
    <w:rsid w:val="00281834"/>
    <w:rsid w:val="00283307"/>
    <w:rsid w:val="002836B0"/>
    <w:rsid w:val="00284965"/>
    <w:rsid w:val="002861EF"/>
    <w:rsid w:val="00286F73"/>
    <w:rsid w:val="00296936"/>
    <w:rsid w:val="002A0CF0"/>
    <w:rsid w:val="002A0E17"/>
    <w:rsid w:val="002A1704"/>
    <w:rsid w:val="002A1DF8"/>
    <w:rsid w:val="002A2481"/>
    <w:rsid w:val="002A5667"/>
    <w:rsid w:val="002A6F96"/>
    <w:rsid w:val="002B15F8"/>
    <w:rsid w:val="002B4DB1"/>
    <w:rsid w:val="002B6B53"/>
    <w:rsid w:val="002C1620"/>
    <w:rsid w:val="002C1765"/>
    <w:rsid w:val="002D1095"/>
    <w:rsid w:val="002D5D3F"/>
    <w:rsid w:val="002E185A"/>
    <w:rsid w:val="002E3A30"/>
    <w:rsid w:val="002E3FE9"/>
    <w:rsid w:val="002E5CA3"/>
    <w:rsid w:val="002E5CA5"/>
    <w:rsid w:val="002E60AA"/>
    <w:rsid w:val="002E643C"/>
    <w:rsid w:val="002F1EFF"/>
    <w:rsid w:val="002F35B4"/>
    <w:rsid w:val="002F4C44"/>
    <w:rsid w:val="002F7C6E"/>
    <w:rsid w:val="0030074F"/>
    <w:rsid w:val="00300B4E"/>
    <w:rsid w:val="003034CE"/>
    <w:rsid w:val="003034E8"/>
    <w:rsid w:val="00303DAD"/>
    <w:rsid w:val="003059A4"/>
    <w:rsid w:val="003074BA"/>
    <w:rsid w:val="0031307A"/>
    <w:rsid w:val="0031342D"/>
    <w:rsid w:val="00313657"/>
    <w:rsid w:val="00315744"/>
    <w:rsid w:val="003201B8"/>
    <w:rsid w:val="00324C31"/>
    <w:rsid w:val="00325466"/>
    <w:rsid w:val="00332D2C"/>
    <w:rsid w:val="00333570"/>
    <w:rsid w:val="003342CC"/>
    <w:rsid w:val="00335FCA"/>
    <w:rsid w:val="00343ADF"/>
    <w:rsid w:val="00343FA6"/>
    <w:rsid w:val="003444DB"/>
    <w:rsid w:val="00345152"/>
    <w:rsid w:val="00346D7C"/>
    <w:rsid w:val="00353658"/>
    <w:rsid w:val="0035537D"/>
    <w:rsid w:val="00357414"/>
    <w:rsid w:val="0035777E"/>
    <w:rsid w:val="003578B8"/>
    <w:rsid w:val="003622E4"/>
    <w:rsid w:val="00363E69"/>
    <w:rsid w:val="003658BD"/>
    <w:rsid w:val="003671C3"/>
    <w:rsid w:val="003678E3"/>
    <w:rsid w:val="00370A0E"/>
    <w:rsid w:val="00372C20"/>
    <w:rsid w:val="00373AF6"/>
    <w:rsid w:val="0037445A"/>
    <w:rsid w:val="003744EB"/>
    <w:rsid w:val="0037474C"/>
    <w:rsid w:val="00374DD1"/>
    <w:rsid w:val="003811BD"/>
    <w:rsid w:val="0038190E"/>
    <w:rsid w:val="00385C02"/>
    <w:rsid w:val="00387365"/>
    <w:rsid w:val="0039084A"/>
    <w:rsid w:val="00392041"/>
    <w:rsid w:val="0039378E"/>
    <w:rsid w:val="00393D84"/>
    <w:rsid w:val="0039638B"/>
    <w:rsid w:val="003A0781"/>
    <w:rsid w:val="003A42FB"/>
    <w:rsid w:val="003A50F2"/>
    <w:rsid w:val="003B0749"/>
    <w:rsid w:val="003B0A9D"/>
    <w:rsid w:val="003B1C0E"/>
    <w:rsid w:val="003B25A9"/>
    <w:rsid w:val="003C00B4"/>
    <w:rsid w:val="003C0755"/>
    <w:rsid w:val="003C30BE"/>
    <w:rsid w:val="003C7915"/>
    <w:rsid w:val="003D1716"/>
    <w:rsid w:val="003D3B71"/>
    <w:rsid w:val="003D4CFB"/>
    <w:rsid w:val="003D4F27"/>
    <w:rsid w:val="003D6680"/>
    <w:rsid w:val="003E0373"/>
    <w:rsid w:val="003E270E"/>
    <w:rsid w:val="003F09D5"/>
    <w:rsid w:val="003F0A2D"/>
    <w:rsid w:val="003F2009"/>
    <w:rsid w:val="00400D4C"/>
    <w:rsid w:val="0040189C"/>
    <w:rsid w:val="004033CA"/>
    <w:rsid w:val="00412FC8"/>
    <w:rsid w:val="00413F8D"/>
    <w:rsid w:val="004147C5"/>
    <w:rsid w:val="004159F5"/>
    <w:rsid w:val="00416FFD"/>
    <w:rsid w:val="00422B67"/>
    <w:rsid w:val="00422D5D"/>
    <w:rsid w:val="004231AE"/>
    <w:rsid w:val="00423B18"/>
    <w:rsid w:val="0042785A"/>
    <w:rsid w:val="0043107F"/>
    <w:rsid w:val="004323D0"/>
    <w:rsid w:val="00434177"/>
    <w:rsid w:val="004442C9"/>
    <w:rsid w:val="00446ADF"/>
    <w:rsid w:val="00447E53"/>
    <w:rsid w:val="00450B59"/>
    <w:rsid w:val="00456B39"/>
    <w:rsid w:val="0046151C"/>
    <w:rsid w:val="00461833"/>
    <w:rsid w:val="00462DB4"/>
    <w:rsid w:val="00464361"/>
    <w:rsid w:val="0047116F"/>
    <w:rsid w:val="004718DD"/>
    <w:rsid w:val="0047289F"/>
    <w:rsid w:val="00472968"/>
    <w:rsid w:val="00473289"/>
    <w:rsid w:val="00497C49"/>
    <w:rsid w:val="004A3637"/>
    <w:rsid w:val="004A3829"/>
    <w:rsid w:val="004A4FAF"/>
    <w:rsid w:val="004A7842"/>
    <w:rsid w:val="004B094F"/>
    <w:rsid w:val="004B1FB0"/>
    <w:rsid w:val="004C00BB"/>
    <w:rsid w:val="004C3A92"/>
    <w:rsid w:val="004C73EA"/>
    <w:rsid w:val="004D11CA"/>
    <w:rsid w:val="004D17D0"/>
    <w:rsid w:val="004D42C3"/>
    <w:rsid w:val="004E0A76"/>
    <w:rsid w:val="004F05F3"/>
    <w:rsid w:val="004F36F3"/>
    <w:rsid w:val="004F547E"/>
    <w:rsid w:val="00502AB0"/>
    <w:rsid w:val="00502F66"/>
    <w:rsid w:val="00503E93"/>
    <w:rsid w:val="0052030E"/>
    <w:rsid w:val="00535AED"/>
    <w:rsid w:val="005414F0"/>
    <w:rsid w:val="0054338A"/>
    <w:rsid w:val="00547628"/>
    <w:rsid w:val="005506DD"/>
    <w:rsid w:val="005523B3"/>
    <w:rsid w:val="00552EFC"/>
    <w:rsid w:val="00562B50"/>
    <w:rsid w:val="00567317"/>
    <w:rsid w:val="005701CB"/>
    <w:rsid w:val="005737B4"/>
    <w:rsid w:val="00574CDD"/>
    <w:rsid w:val="0058242C"/>
    <w:rsid w:val="00585F9F"/>
    <w:rsid w:val="00586C8D"/>
    <w:rsid w:val="00592A06"/>
    <w:rsid w:val="00593E77"/>
    <w:rsid w:val="00593F52"/>
    <w:rsid w:val="005942A0"/>
    <w:rsid w:val="0059590C"/>
    <w:rsid w:val="005978E6"/>
    <w:rsid w:val="005A50BB"/>
    <w:rsid w:val="005A5554"/>
    <w:rsid w:val="005A570C"/>
    <w:rsid w:val="005A6ADE"/>
    <w:rsid w:val="005B2161"/>
    <w:rsid w:val="005B3C89"/>
    <w:rsid w:val="005B4168"/>
    <w:rsid w:val="005B4B7C"/>
    <w:rsid w:val="005C1B13"/>
    <w:rsid w:val="005C27BB"/>
    <w:rsid w:val="005C4BBA"/>
    <w:rsid w:val="005C6766"/>
    <w:rsid w:val="005D000E"/>
    <w:rsid w:val="005D0621"/>
    <w:rsid w:val="005D0732"/>
    <w:rsid w:val="005D0B0D"/>
    <w:rsid w:val="005D3455"/>
    <w:rsid w:val="005D3AFD"/>
    <w:rsid w:val="005D6292"/>
    <w:rsid w:val="005E09EE"/>
    <w:rsid w:val="005E11C8"/>
    <w:rsid w:val="005E284E"/>
    <w:rsid w:val="005E6775"/>
    <w:rsid w:val="005E6835"/>
    <w:rsid w:val="005F06B0"/>
    <w:rsid w:val="005F7C64"/>
    <w:rsid w:val="005F7E13"/>
    <w:rsid w:val="00601472"/>
    <w:rsid w:val="0060195F"/>
    <w:rsid w:val="00604D2F"/>
    <w:rsid w:val="006111DB"/>
    <w:rsid w:val="00611380"/>
    <w:rsid w:val="00614019"/>
    <w:rsid w:val="00614425"/>
    <w:rsid w:val="00614D93"/>
    <w:rsid w:val="0061654B"/>
    <w:rsid w:val="00621BF3"/>
    <w:rsid w:val="0062311A"/>
    <w:rsid w:val="006244DA"/>
    <w:rsid w:val="0062464F"/>
    <w:rsid w:val="006268D8"/>
    <w:rsid w:val="00627514"/>
    <w:rsid w:val="00631ECF"/>
    <w:rsid w:val="0063623F"/>
    <w:rsid w:val="006367E2"/>
    <w:rsid w:val="00636A04"/>
    <w:rsid w:val="00636D71"/>
    <w:rsid w:val="00641BC4"/>
    <w:rsid w:val="00645938"/>
    <w:rsid w:val="00645D37"/>
    <w:rsid w:val="00647504"/>
    <w:rsid w:val="006506DD"/>
    <w:rsid w:val="00656DD9"/>
    <w:rsid w:val="00657DD8"/>
    <w:rsid w:val="00657E43"/>
    <w:rsid w:val="00662361"/>
    <w:rsid w:val="006678C9"/>
    <w:rsid w:val="00667A07"/>
    <w:rsid w:val="0067086F"/>
    <w:rsid w:val="006718FF"/>
    <w:rsid w:val="00674E8A"/>
    <w:rsid w:val="00676772"/>
    <w:rsid w:val="00681151"/>
    <w:rsid w:val="00681937"/>
    <w:rsid w:val="0069113E"/>
    <w:rsid w:val="006914C2"/>
    <w:rsid w:val="0069554D"/>
    <w:rsid w:val="0069692A"/>
    <w:rsid w:val="006B31F0"/>
    <w:rsid w:val="006B3AF0"/>
    <w:rsid w:val="006C05A3"/>
    <w:rsid w:val="006C541A"/>
    <w:rsid w:val="006C63D4"/>
    <w:rsid w:val="006D226C"/>
    <w:rsid w:val="006D4E51"/>
    <w:rsid w:val="006D647F"/>
    <w:rsid w:val="006D68A0"/>
    <w:rsid w:val="006E32DB"/>
    <w:rsid w:val="006E3EAB"/>
    <w:rsid w:val="006E5A39"/>
    <w:rsid w:val="006E7113"/>
    <w:rsid w:val="006F24BC"/>
    <w:rsid w:val="006F5FE8"/>
    <w:rsid w:val="006F693F"/>
    <w:rsid w:val="00700780"/>
    <w:rsid w:val="00702217"/>
    <w:rsid w:val="00704770"/>
    <w:rsid w:val="00705B9D"/>
    <w:rsid w:val="00710382"/>
    <w:rsid w:val="00710569"/>
    <w:rsid w:val="007227DF"/>
    <w:rsid w:val="0072463B"/>
    <w:rsid w:val="007275CC"/>
    <w:rsid w:val="007371B6"/>
    <w:rsid w:val="00740E7E"/>
    <w:rsid w:val="007411C6"/>
    <w:rsid w:val="007428B0"/>
    <w:rsid w:val="00751044"/>
    <w:rsid w:val="00753BE3"/>
    <w:rsid w:val="0076662F"/>
    <w:rsid w:val="00766FE7"/>
    <w:rsid w:val="007726FD"/>
    <w:rsid w:val="0077289C"/>
    <w:rsid w:val="00776B3E"/>
    <w:rsid w:val="0078231A"/>
    <w:rsid w:val="007823E9"/>
    <w:rsid w:val="00782465"/>
    <w:rsid w:val="00783C7F"/>
    <w:rsid w:val="00784173"/>
    <w:rsid w:val="00784307"/>
    <w:rsid w:val="00784708"/>
    <w:rsid w:val="00784B3D"/>
    <w:rsid w:val="00787B9A"/>
    <w:rsid w:val="0079077F"/>
    <w:rsid w:val="00790C8C"/>
    <w:rsid w:val="00792574"/>
    <w:rsid w:val="007933B7"/>
    <w:rsid w:val="0079367A"/>
    <w:rsid w:val="00795B7D"/>
    <w:rsid w:val="00796DEF"/>
    <w:rsid w:val="007A094E"/>
    <w:rsid w:val="007A1F13"/>
    <w:rsid w:val="007A47BA"/>
    <w:rsid w:val="007A4F27"/>
    <w:rsid w:val="007A5159"/>
    <w:rsid w:val="007A5AB9"/>
    <w:rsid w:val="007A5C95"/>
    <w:rsid w:val="007A7D20"/>
    <w:rsid w:val="007B0143"/>
    <w:rsid w:val="007B2A23"/>
    <w:rsid w:val="007B301C"/>
    <w:rsid w:val="007C0136"/>
    <w:rsid w:val="007C5287"/>
    <w:rsid w:val="007C74BB"/>
    <w:rsid w:val="007D074D"/>
    <w:rsid w:val="007D0F6B"/>
    <w:rsid w:val="007D2429"/>
    <w:rsid w:val="007D49E7"/>
    <w:rsid w:val="007D635F"/>
    <w:rsid w:val="007E02B7"/>
    <w:rsid w:val="007E2C40"/>
    <w:rsid w:val="007E54F4"/>
    <w:rsid w:val="007E5950"/>
    <w:rsid w:val="007F72C9"/>
    <w:rsid w:val="007F7852"/>
    <w:rsid w:val="008034EA"/>
    <w:rsid w:val="008045F0"/>
    <w:rsid w:val="00807847"/>
    <w:rsid w:val="00810B9E"/>
    <w:rsid w:val="0081264E"/>
    <w:rsid w:val="00813E8D"/>
    <w:rsid w:val="008155B1"/>
    <w:rsid w:val="00815843"/>
    <w:rsid w:val="008159A0"/>
    <w:rsid w:val="00816884"/>
    <w:rsid w:val="00816AA6"/>
    <w:rsid w:val="008325E3"/>
    <w:rsid w:val="00834382"/>
    <w:rsid w:val="008353F9"/>
    <w:rsid w:val="008377F4"/>
    <w:rsid w:val="008379C8"/>
    <w:rsid w:val="00840331"/>
    <w:rsid w:val="008418E3"/>
    <w:rsid w:val="00842907"/>
    <w:rsid w:val="00842A7E"/>
    <w:rsid w:val="00843421"/>
    <w:rsid w:val="00846E23"/>
    <w:rsid w:val="00851AE0"/>
    <w:rsid w:val="0085224A"/>
    <w:rsid w:val="0085246A"/>
    <w:rsid w:val="0085315E"/>
    <w:rsid w:val="008542A8"/>
    <w:rsid w:val="00855383"/>
    <w:rsid w:val="008578A2"/>
    <w:rsid w:val="00863604"/>
    <w:rsid w:val="00867599"/>
    <w:rsid w:val="00871070"/>
    <w:rsid w:val="00872247"/>
    <w:rsid w:val="0087693E"/>
    <w:rsid w:val="00876F9E"/>
    <w:rsid w:val="008800C1"/>
    <w:rsid w:val="00882079"/>
    <w:rsid w:val="008839B7"/>
    <w:rsid w:val="0088559F"/>
    <w:rsid w:val="008866F1"/>
    <w:rsid w:val="008908D4"/>
    <w:rsid w:val="0089169F"/>
    <w:rsid w:val="008943C7"/>
    <w:rsid w:val="00895157"/>
    <w:rsid w:val="008A5B62"/>
    <w:rsid w:val="008A7CA8"/>
    <w:rsid w:val="008B0325"/>
    <w:rsid w:val="008B06D6"/>
    <w:rsid w:val="008B3467"/>
    <w:rsid w:val="008B4E07"/>
    <w:rsid w:val="008B6F64"/>
    <w:rsid w:val="008C0613"/>
    <w:rsid w:val="008C1016"/>
    <w:rsid w:val="008C2021"/>
    <w:rsid w:val="008C4873"/>
    <w:rsid w:val="008C58F1"/>
    <w:rsid w:val="008D43CE"/>
    <w:rsid w:val="008E0658"/>
    <w:rsid w:val="008E16F8"/>
    <w:rsid w:val="008E284A"/>
    <w:rsid w:val="008E432F"/>
    <w:rsid w:val="008E4A0B"/>
    <w:rsid w:val="008E5B34"/>
    <w:rsid w:val="008E6EBA"/>
    <w:rsid w:val="008E7732"/>
    <w:rsid w:val="008F4FB0"/>
    <w:rsid w:val="0090408D"/>
    <w:rsid w:val="009059B7"/>
    <w:rsid w:val="00906ECD"/>
    <w:rsid w:val="009178E0"/>
    <w:rsid w:val="009205A2"/>
    <w:rsid w:val="00921147"/>
    <w:rsid w:val="009242D1"/>
    <w:rsid w:val="009248B2"/>
    <w:rsid w:val="009265CB"/>
    <w:rsid w:val="00926C55"/>
    <w:rsid w:val="009324A3"/>
    <w:rsid w:val="00934667"/>
    <w:rsid w:val="0093742C"/>
    <w:rsid w:val="00937F04"/>
    <w:rsid w:val="009409A0"/>
    <w:rsid w:val="0094161F"/>
    <w:rsid w:val="00942708"/>
    <w:rsid w:val="0094412F"/>
    <w:rsid w:val="0094616D"/>
    <w:rsid w:val="00947DB1"/>
    <w:rsid w:val="00951108"/>
    <w:rsid w:val="009518D7"/>
    <w:rsid w:val="00955E61"/>
    <w:rsid w:val="00956B6D"/>
    <w:rsid w:val="00957FE8"/>
    <w:rsid w:val="00960A91"/>
    <w:rsid w:val="009647FA"/>
    <w:rsid w:val="00964B43"/>
    <w:rsid w:val="009672EF"/>
    <w:rsid w:val="00970041"/>
    <w:rsid w:val="00970086"/>
    <w:rsid w:val="00972342"/>
    <w:rsid w:val="00973695"/>
    <w:rsid w:val="00974251"/>
    <w:rsid w:val="0097615B"/>
    <w:rsid w:val="00976B9A"/>
    <w:rsid w:val="00980A92"/>
    <w:rsid w:val="00987B06"/>
    <w:rsid w:val="00992804"/>
    <w:rsid w:val="00992969"/>
    <w:rsid w:val="00993AEA"/>
    <w:rsid w:val="009A126E"/>
    <w:rsid w:val="009A1800"/>
    <w:rsid w:val="009A34A9"/>
    <w:rsid w:val="009A7B11"/>
    <w:rsid w:val="009B5D08"/>
    <w:rsid w:val="009D2792"/>
    <w:rsid w:val="009E2698"/>
    <w:rsid w:val="009E5904"/>
    <w:rsid w:val="009E5DCE"/>
    <w:rsid w:val="009F26BC"/>
    <w:rsid w:val="009F3247"/>
    <w:rsid w:val="009F3374"/>
    <w:rsid w:val="00A0073D"/>
    <w:rsid w:val="00A0386C"/>
    <w:rsid w:val="00A0525B"/>
    <w:rsid w:val="00A05490"/>
    <w:rsid w:val="00A079F4"/>
    <w:rsid w:val="00A10589"/>
    <w:rsid w:val="00A11357"/>
    <w:rsid w:val="00A15BB8"/>
    <w:rsid w:val="00A166F3"/>
    <w:rsid w:val="00A21ACC"/>
    <w:rsid w:val="00A25820"/>
    <w:rsid w:val="00A26F14"/>
    <w:rsid w:val="00A346AB"/>
    <w:rsid w:val="00A34BD3"/>
    <w:rsid w:val="00A35E79"/>
    <w:rsid w:val="00A37578"/>
    <w:rsid w:val="00A40D33"/>
    <w:rsid w:val="00A40F33"/>
    <w:rsid w:val="00A441DF"/>
    <w:rsid w:val="00A45349"/>
    <w:rsid w:val="00A46A7F"/>
    <w:rsid w:val="00A50FF4"/>
    <w:rsid w:val="00A53840"/>
    <w:rsid w:val="00A57127"/>
    <w:rsid w:val="00A60A7E"/>
    <w:rsid w:val="00A62E6D"/>
    <w:rsid w:val="00A64D0E"/>
    <w:rsid w:val="00A673B4"/>
    <w:rsid w:val="00A70520"/>
    <w:rsid w:val="00A7083A"/>
    <w:rsid w:val="00A70D76"/>
    <w:rsid w:val="00A74F1F"/>
    <w:rsid w:val="00A77560"/>
    <w:rsid w:val="00A807A2"/>
    <w:rsid w:val="00A83069"/>
    <w:rsid w:val="00A85EC9"/>
    <w:rsid w:val="00A865E0"/>
    <w:rsid w:val="00A867C8"/>
    <w:rsid w:val="00A87DF7"/>
    <w:rsid w:val="00A9090E"/>
    <w:rsid w:val="00A912C7"/>
    <w:rsid w:val="00A9341A"/>
    <w:rsid w:val="00A946A2"/>
    <w:rsid w:val="00A94AE8"/>
    <w:rsid w:val="00A96868"/>
    <w:rsid w:val="00AA2080"/>
    <w:rsid w:val="00AA2E12"/>
    <w:rsid w:val="00AA3680"/>
    <w:rsid w:val="00AA3975"/>
    <w:rsid w:val="00AA3BCC"/>
    <w:rsid w:val="00AB04D6"/>
    <w:rsid w:val="00AB2707"/>
    <w:rsid w:val="00AB6DB0"/>
    <w:rsid w:val="00AB7C70"/>
    <w:rsid w:val="00AC301A"/>
    <w:rsid w:val="00AC31A8"/>
    <w:rsid w:val="00AC51DB"/>
    <w:rsid w:val="00AC60C9"/>
    <w:rsid w:val="00AC7D21"/>
    <w:rsid w:val="00AD0D09"/>
    <w:rsid w:val="00AD1666"/>
    <w:rsid w:val="00AD252D"/>
    <w:rsid w:val="00AD3A09"/>
    <w:rsid w:val="00AE1BA8"/>
    <w:rsid w:val="00AE29EC"/>
    <w:rsid w:val="00AE4D0E"/>
    <w:rsid w:val="00AE51D0"/>
    <w:rsid w:val="00AE5825"/>
    <w:rsid w:val="00AE692F"/>
    <w:rsid w:val="00AF0A22"/>
    <w:rsid w:val="00AF114D"/>
    <w:rsid w:val="00AF205A"/>
    <w:rsid w:val="00AF6385"/>
    <w:rsid w:val="00AF6517"/>
    <w:rsid w:val="00B00625"/>
    <w:rsid w:val="00B02C52"/>
    <w:rsid w:val="00B04491"/>
    <w:rsid w:val="00B04E57"/>
    <w:rsid w:val="00B10199"/>
    <w:rsid w:val="00B12660"/>
    <w:rsid w:val="00B13ED0"/>
    <w:rsid w:val="00B165A3"/>
    <w:rsid w:val="00B22F0C"/>
    <w:rsid w:val="00B23D94"/>
    <w:rsid w:val="00B247D3"/>
    <w:rsid w:val="00B31D61"/>
    <w:rsid w:val="00B328CC"/>
    <w:rsid w:val="00B34EF6"/>
    <w:rsid w:val="00B4218E"/>
    <w:rsid w:val="00B436C8"/>
    <w:rsid w:val="00B43E9D"/>
    <w:rsid w:val="00B507AB"/>
    <w:rsid w:val="00B518F0"/>
    <w:rsid w:val="00B52009"/>
    <w:rsid w:val="00B54795"/>
    <w:rsid w:val="00B625CD"/>
    <w:rsid w:val="00B71725"/>
    <w:rsid w:val="00B72B12"/>
    <w:rsid w:val="00B72BD3"/>
    <w:rsid w:val="00B72FC5"/>
    <w:rsid w:val="00B73C06"/>
    <w:rsid w:val="00B7447A"/>
    <w:rsid w:val="00B76F6F"/>
    <w:rsid w:val="00B80725"/>
    <w:rsid w:val="00B830A7"/>
    <w:rsid w:val="00B8615A"/>
    <w:rsid w:val="00B875A6"/>
    <w:rsid w:val="00B907B9"/>
    <w:rsid w:val="00B91A3E"/>
    <w:rsid w:val="00B94542"/>
    <w:rsid w:val="00B951F1"/>
    <w:rsid w:val="00B9661D"/>
    <w:rsid w:val="00BA1E96"/>
    <w:rsid w:val="00BA6013"/>
    <w:rsid w:val="00BB3177"/>
    <w:rsid w:val="00BB3CAB"/>
    <w:rsid w:val="00BB5242"/>
    <w:rsid w:val="00BB675F"/>
    <w:rsid w:val="00BC5590"/>
    <w:rsid w:val="00BC61E1"/>
    <w:rsid w:val="00BC66E7"/>
    <w:rsid w:val="00BD1B93"/>
    <w:rsid w:val="00BD78CA"/>
    <w:rsid w:val="00BE2331"/>
    <w:rsid w:val="00BF1F3E"/>
    <w:rsid w:val="00BF2485"/>
    <w:rsid w:val="00BF39AB"/>
    <w:rsid w:val="00BF57D1"/>
    <w:rsid w:val="00BF78F8"/>
    <w:rsid w:val="00C04175"/>
    <w:rsid w:val="00C048B8"/>
    <w:rsid w:val="00C141B7"/>
    <w:rsid w:val="00C17FAF"/>
    <w:rsid w:val="00C20249"/>
    <w:rsid w:val="00C259F8"/>
    <w:rsid w:val="00C2631D"/>
    <w:rsid w:val="00C266A3"/>
    <w:rsid w:val="00C32B49"/>
    <w:rsid w:val="00C338D3"/>
    <w:rsid w:val="00C35EAE"/>
    <w:rsid w:val="00C36A32"/>
    <w:rsid w:val="00C42C31"/>
    <w:rsid w:val="00C4644E"/>
    <w:rsid w:val="00C46FA5"/>
    <w:rsid w:val="00C478C2"/>
    <w:rsid w:val="00C534A3"/>
    <w:rsid w:val="00C552BC"/>
    <w:rsid w:val="00C56C4F"/>
    <w:rsid w:val="00C57F70"/>
    <w:rsid w:val="00C6367C"/>
    <w:rsid w:val="00C63F3B"/>
    <w:rsid w:val="00C80AB8"/>
    <w:rsid w:val="00C8100F"/>
    <w:rsid w:val="00C82939"/>
    <w:rsid w:val="00C83321"/>
    <w:rsid w:val="00C83531"/>
    <w:rsid w:val="00C8512F"/>
    <w:rsid w:val="00C9079D"/>
    <w:rsid w:val="00C959CB"/>
    <w:rsid w:val="00C96047"/>
    <w:rsid w:val="00C9767E"/>
    <w:rsid w:val="00C979BB"/>
    <w:rsid w:val="00CA3648"/>
    <w:rsid w:val="00CA4C50"/>
    <w:rsid w:val="00CB21C1"/>
    <w:rsid w:val="00CB44C7"/>
    <w:rsid w:val="00CB4CCA"/>
    <w:rsid w:val="00CB5704"/>
    <w:rsid w:val="00CC276F"/>
    <w:rsid w:val="00CC4E28"/>
    <w:rsid w:val="00CC6FEF"/>
    <w:rsid w:val="00CD6826"/>
    <w:rsid w:val="00CD74B5"/>
    <w:rsid w:val="00CE2526"/>
    <w:rsid w:val="00CE5AE3"/>
    <w:rsid w:val="00CF3401"/>
    <w:rsid w:val="00CF3599"/>
    <w:rsid w:val="00CF5804"/>
    <w:rsid w:val="00CF79BE"/>
    <w:rsid w:val="00D006C6"/>
    <w:rsid w:val="00D00D65"/>
    <w:rsid w:val="00D05700"/>
    <w:rsid w:val="00D06416"/>
    <w:rsid w:val="00D068BD"/>
    <w:rsid w:val="00D14890"/>
    <w:rsid w:val="00D15DA3"/>
    <w:rsid w:val="00D22D3A"/>
    <w:rsid w:val="00D235CD"/>
    <w:rsid w:val="00D23A2D"/>
    <w:rsid w:val="00D303CD"/>
    <w:rsid w:val="00D34A08"/>
    <w:rsid w:val="00D3672D"/>
    <w:rsid w:val="00D37291"/>
    <w:rsid w:val="00D42D37"/>
    <w:rsid w:val="00D45583"/>
    <w:rsid w:val="00D4614D"/>
    <w:rsid w:val="00D47BB7"/>
    <w:rsid w:val="00D5183E"/>
    <w:rsid w:val="00D5193C"/>
    <w:rsid w:val="00D567FA"/>
    <w:rsid w:val="00D57FDA"/>
    <w:rsid w:val="00D60D69"/>
    <w:rsid w:val="00D615C2"/>
    <w:rsid w:val="00D635E6"/>
    <w:rsid w:val="00D63FD1"/>
    <w:rsid w:val="00D64CDC"/>
    <w:rsid w:val="00D651AE"/>
    <w:rsid w:val="00D70CC7"/>
    <w:rsid w:val="00D71D30"/>
    <w:rsid w:val="00D72EF7"/>
    <w:rsid w:val="00D77AB5"/>
    <w:rsid w:val="00D831FB"/>
    <w:rsid w:val="00D85CF4"/>
    <w:rsid w:val="00D94F23"/>
    <w:rsid w:val="00DA089C"/>
    <w:rsid w:val="00DA2CBA"/>
    <w:rsid w:val="00DA4231"/>
    <w:rsid w:val="00DA48F1"/>
    <w:rsid w:val="00DB2ADA"/>
    <w:rsid w:val="00DB508D"/>
    <w:rsid w:val="00DB5645"/>
    <w:rsid w:val="00DB570B"/>
    <w:rsid w:val="00DB69F4"/>
    <w:rsid w:val="00DC347A"/>
    <w:rsid w:val="00DC3CCA"/>
    <w:rsid w:val="00DC6E08"/>
    <w:rsid w:val="00DC7D17"/>
    <w:rsid w:val="00DD0AA0"/>
    <w:rsid w:val="00DD2FEF"/>
    <w:rsid w:val="00DD6B44"/>
    <w:rsid w:val="00DD6BC2"/>
    <w:rsid w:val="00DE0E3C"/>
    <w:rsid w:val="00DE15B2"/>
    <w:rsid w:val="00DE4426"/>
    <w:rsid w:val="00DF5A3B"/>
    <w:rsid w:val="00DF7BBE"/>
    <w:rsid w:val="00E002AC"/>
    <w:rsid w:val="00E016A4"/>
    <w:rsid w:val="00E0407D"/>
    <w:rsid w:val="00E1452B"/>
    <w:rsid w:val="00E17EDD"/>
    <w:rsid w:val="00E21599"/>
    <w:rsid w:val="00E25DE8"/>
    <w:rsid w:val="00E260C2"/>
    <w:rsid w:val="00E27556"/>
    <w:rsid w:val="00E27F58"/>
    <w:rsid w:val="00E30D45"/>
    <w:rsid w:val="00E317B8"/>
    <w:rsid w:val="00E32E4C"/>
    <w:rsid w:val="00E33763"/>
    <w:rsid w:val="00E35D18"/>
    <w:rsid w:val="00E36C41"/>
    <w:rsid w:val="00E42542"/>
    <w:rsid w:val="00E427FE"/>
    <w:rsid w:val="00E45D98"/>
    <w:rsid w:val="00E50AEA"/>
    <w:rsid w:val="00E57269"/>
    <w:rsid w:val="00E611E1"/>
    <w:rsid w:val="00E64368"/>
    <w:rsid w:val="00E6494E"/>
    <w:rsid w:val="00E65251"/>
    <w:rsid w:val="00E669F0"/>
    <w:rsid w:val="00E7536F"/>
    <w:rsid w:val="00E75753"/>
    <w:rsid w:val="00E80031"/>
    <w:rsid w:val="00E81F9D"/>
    <w:rsid w:val="00E91076"/>
    <w:rsid w:val="00E91875"/>
    <w:rsid w:val="00E94825"/>
    <w:rsid w:val="00E9607A"/>
    <w:rsid w:val="00E97CCC"/>
    <w:rsid w:val="00EA01DC"/>
    <w:rsid w:val="00EA27FD"/>
    <w:rsid w:val="00EA66D1"/>
    <w:rsid w:val="00EA6800"/>
    <w:rsid w:val="00EB4C18"/>
    <w:rsid w:val="00EB56B3"/>
    <w:rsid w:val="00EB73E0"/>
    <w:rsid w:val="00EC4C34"/>
    <w:rsid w:val="00EC5238"/>
    <w:rsid w:val="00EC5719"/>
    <w:rsid w:val="00ED02BE"/>
    <w:rsid w:val="00ED0319"/>
    <w:rsid w:val="00ED0A5D"/>
    <w:rsid w:val="00ED6BA1"/>
    <w:rsid w:val="00ED7700"/>
    <w:rsid w:val="00EE072D"/>
    <w:rsid w:val="00EE0E70"/>
    <w:rsid w:val="00EE2C10"/>
    <w:rsid w:val="00EE73D5"/>
    <w:rsid w:val="00EE7E3E"/>
    <w:rsid w:val="00EF202E"/>
    <w:rsid w:val="00EF5084"/>
    <w:rsid w:val="00EF66FD"/>
    <w:rsid w:val="00EF7687"/>
    <w:rsid w:val="00EF7BF8"/>
    <w:rsid w:val="00F0256E"/>
    <w:rsid w:val="00F03293"/>
    <w:rsid w:val="00F0583E"/>
    <w:rsid w:val="00F05A66"/>
    <w:rsid w:val="00F05C54"/>
    <w:rsid w:val="00F1071D"/>
    <w:rsid w:val="00F10DFE"/>
    <w:rsid w:val="00F16955"/>
    <w:rsid w:val="00F16C72"/>
    <w:rsid w:val="00F17243"/>
    <w:rsid w:val="00F17F05"/>
    <w:rsid w:val="00F2125F"/>
    <w:rsid w:val="00F25E85"/>
    <w:rsid w:val="00F278E1"/>
    <w:rsid w:val="00F3440F"/>
    <w:rsid w:val="00F37F11"/>
    <w:rsid w:val="00F41E2B"/>
    <w:rsid w:val="00F45E05"/>
    <w:rsid w:val="00F50AC1"/>
    <w:rsid w:val="00F557A0"/>
    <w:rsid w:val="00F567C9"/>
    <w:rsid w:val="00F56859"/>
    <w:rsid w:val="00F5767A"/>
    <w:rsid w:val="00F5783D"/>
    <w:rsid w:val="00F57AF7"/>
    <w:rsid w:val="00F57E56"/>
    <w:rsid w:val="00F62F38"/>
    <w:rsid w:val="00F70D4B"/>
    <w:rsid w:val="00F7208D"/>
    <w:rsid w:val="00F7755B"/>
    <w:rsid w:val="00F826C8"/>
    <w:rsid w:val="00F83DE5"/>
    <w:rsid w:val="00F903A5"/>
    <w:rsid w:val="00F95950"/>
    <w:rsid w:val="00F966E6"/>
    <w:rsid w:val="00FA3AFE"/>
    <w:rsid w:val="00FA592F"/>
    <w:rsid w:val="00FB3BEF"/>
    <w:rsid w:val="00FC0142"/>
    <w:rsid w:val="00FC0688"/>
    <w:rsid w:val="00FC1252"/>
    <w:rsid w:val="00FC4FD7"/>
    <w:rsid w:val="00FC541B"/>
    <w:rsid w:val="00FC7FDF"/>
    <w:rsid w:val="00FD0E7D"/>
    <w:rsid w:val="00FD2875"/>
    <w:rsid w:val="00FD38D2"/>
    <w:rsid w:val="00FD5303"/>
    <w:rsid w:val="00FD7CDE"/>
    <w:rsid w:val="00FE001B"/>
    <w:rsid w:val="00FE12B8"/>
    <w:rsid w:val="00FE1FD0"/>
    <w:rsid w:val="00FE5C92"/>
    <w:rsid w:val="00FE5D12"/>
    <w:rsid w:val="00FE6B43"/>
    <w:rsid w:val="00FE701C"/>
    <w:rsid w:val="00FF06CB"/>
    <w:rsid w:val="00FF0B84"/>
    <w:rsid w:val="00FF304F"/>
    <w:rsid w:val="00FF4070"/>
    <w:rsid w:val="00FF6DB3"/>
    <w:rsid w:val="00FF76E3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7E21"/>
  <w15:chartTrackingRefBased/>
  <w15:docId w15:val="{B7DDB44B-D899-492C-8D5F-6815F190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9F8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9F8"/>
    <w:pPr>
      <w:ind w:left="720"/>
      <w:contextualSpacing/>
    </w:pPr>
  </w:style>
  <w:style w:type="table" w:styleId="TableGrid">
    <w:name w:val="Table Grid"/>
    <w:basedOn w:val="TableNormal"/>
    <w:uiPriority w:val="39"/>
    <w:rsid w:val="00C259F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E1452B"/>
  </w:style>
  <w:style w:type="character" w:styleId="Hyperlink">
    <w:name w:val="Hyperlink"/>
    <w:basedOn w:val="DefaultParagraphFont"/>
    <w:uiPriority w:val="99"/>
    <w:unhideWhenUsed/>
    <w:rsid w:val="00BA1E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E9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C6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C6E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F7C6E"/>
    <w:pPr>
      <w:spacing w:after="0" w:line="240" w:lineRule="auto"/>
    </w:pPr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747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3D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ED2E-0A38-4C94-83A0-968FA9AD0A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  <clbl:label id="{fa6944af-cc7c-4cd8-9154-c01132798910}" enabled="0" method="" siteId="{fa6944af-cc7c-4cd8-9154-c011327989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4856</Characters>
  <Application>Microsoft Office Word</Application>
  <DocSecurity>0</DocSecurity>
  <Lines>40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Stirling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Whittaker</dc:creator>
  <cp:keywords/>
  <dc:description/>
  <cp:lastModifiedBy>Emmi Kauppila (TAU)</cp:lastModifiedBy>
  <cp:revision>133</cp:revision>
  <dcterms:created xsi:type="dcterms:W3CDTF">2024-12-16T16:04:00Z</dcterms:created>
  <dcterms:modified xsi:type="dcterms:W3CDTF">2025-03-24T13:26:00Z</dcterms:modified>
</cp:coreProperties>
</file>